
<file path=[Content_Types].xml><?xml version="1.0" encoding="utf-8"?>
<Types xmlns="http://schemas.openxmlformats.org/package/2006/content-types">
  <Default Extension="png" ContentType="image/png"/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BDF" w:rsidRDefault="00472BDF" w:rsidP="00990C60">
      <w:pPr>
        <w:jc w:val="center"/>
      </w:pPr>
    </w:p>
    <w:p w:rsidR="00472BDF" w:rsidRDefault="00472BDF" w:rsidP="00990C60">
      <w:pPr>
        <w:jc w:val="center"/>
      </w:pPr>
    </w:p>
    <w:p w:rsidR="00472BDF" w:rsidRDefault="00472BDF" w:rsidP="00990C60">
      <w:pPr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2FEC9E8" wp14:editId="4394A55E">
                <wp:simplePos x="0" y="0"/>
                <wp:positionH relativeFrom="margin">
                  <wp:posOffset>447675</wp:posOffset>
                </wp:positionH>
                <wp:positionV relativeFrom="paragraph">
                  <wp:posOffset>133350</wp:posOffset>
                </wp:positionV>
                <wp:extent cx="5511165" cy="1175385"/>
                <wp:effectExtent l="0" t="0" r="13335" b="2349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165" cy="1175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BDF" w:rsidRDefault="00472BDF" w:rsidP="00472BDF">
                            <w:pPr>
                              <w:shd w:val="clear" w:color="auto" w:fill="A8D08D"/>
                              <w:spacing w:line="240" w:lineRule="auto"/>
                              <w:jc w:val="center"/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  <w:t>Ministerio de salud</w:t>
                            </w:r>
                          </w:p>
                          <w:p w:rsidR="00472BDF" w:rsidRDefault="00472BDF" w:rsidP="00472BDF">
                            <w:pPr>
                              <w:shd w:val="clear" w:color="auto" w:fill="A8D08D"/>
                              <w:spacing w:line="240" w:lineRule="auto"/>
                              <w:jc w:val="center"/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  <w:t>Dirección de vigilancia para la salud</w:t>
                            </w:r>
                          </w:p>
                          <w:p w:rsidR="00472BDF" w:rsidRDefault="00472BDF" w:rsidP="00472BDF">
                            <w:pPr>
                              <w:shd w:val="clear" w:color="auto" w:fill="A8D08D"/>
                              <w:spacing w:line="240" w:lineRule="auto"/>
                              <w:jc w:val="center"/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  <w:t>SILAIS Madriz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FEC9E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5.25pt;margin-top:10.5pt;width:433.95pt;height:92.5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">
                <v:textbox style="mso-fit-shape-to-text:t">
                  <w:txbxContent>
                    <w:p w:rsidR="00472BDF" w:rsidRDefault="00472BDF" w:rsidP="00472BDF">
                      <w:pPr>
                        <w:shd w:val="clear" w:color="auto" w:fill="A8D08D"/>
                        <w:spacing w:line="240" w:lineRule="auto"/>
                        <w:jc w:val="center"/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  <w:t>Ministerio de salud</w:t>
                      </w:r>
                    </w:p>
                    <w:p w:rsidR="00472BDF" w:rsidRDefault="00472BDF" w:rsidP="00472BDF">
                      <w:pPr>
                        <w:shd w:val="clear" w:color="auto" w:fill="A8D08D"/>
                        <w:spacing w:line="240" w:lineRule="auto"/>
                        <w:jc w:val="center"/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  <w:t>Dirección de vigilancia para la salud</w:t>
                      </w:r>
                    </w:p>
                    <w:p w:rsidR="00472BDF" w:rsidRDefault="00472BDF" w:rsidP="00472BDF">
                      <w:pPr>
                        <w:shd w:val="clear" w:color="auto" w:fill="A8D08D"/>
                        <w:spacing w:line="240" w:lineRule="auto"/>
                        <w:jc w:val="center"/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  <w:t>SILAIS Madriz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72BDF" w:rsidRDefault="00472BDF" w:rsidP="00472BDF"/>
    <w:p w:rsidR="00161DE2" w:rsidRDefault="00161DE2" w:rsidP="00472BDF"/>
    <w:p w:rsidR="00161DE2" w:rsidRPr="00161DE2" w:rsidRDefault="00161DE2" w:rsidP="00161DE2"/>
    <w:p w:rsidR="00161DE2" w:rsidRDefault="00161DE2" w:rsidP="00161DE2"/>
    <w:p w:rsidR="00472BDF" w:rsidRDefault="00472BDF" w:rsidP="00161DE2"/>
    <w:p w:rsidR="00161DE2" w:rsidRPr="00161DE2" w:rsidRDefault="00161DE2" w:rsidP="00161DE2"/>
    <w:p w:rsidR="00472BDF" w:rsidRPr="00472BDF" w:rsidRDefault="00472BDF" w:rsidP="00472BDF">
      <w:pPr>
        <w:jc w:val="center"/>
      </w:pPr>
      <w:r>
        <w:rPr>
          <w:noProof/>
        </w:rPr>
        <w:drawing>
          <wp:inline distT="0" distB="0" distL="0" distR="0" wp14:anchorId="469E5969">
            <wp:extent cx="4352290" cy="259969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290" cy="259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2BDF" w:rsidRPr="00472BDF" w:rsidRDefault="00472BDF" w:rsidP="00472BDF"/>
    <w:p w:rsidR="00472BDF" w:rsidRPr="00472BDF" w:rsidRDefault="00472BDF" w:rsidP="00472BDF"/>
    <w:p w:rsidR="00472BDF" w:rsidRPr="00472BDF" w:rsidRDefault="00161DE2" w:rsidP="00472BDF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B3BB48" wp14:editId="792496D0">
                <wp:simplePos x="0" y="0"/>
                <wp:positionH relativeFrom="margin">
                  <wp:posOffset>666750</wp:posOffset>
                </wp:positionH>
                <wp:positionV relativeFrom="paragraph">
                  <wp:posOffset>136525</wp:posOffset>
                </wp:positionV>
                <wp:extent cx="5443855" cy="1102360"/>
                <wp:effectExtent l="0" t="0" r="23495" b="21590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855" cy="1102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BDF" w:rsidRDefault="00472BDF" w:rsidP="00161DE2">
                            <w:pPr>
                              <w:shd w:val="clear" w:color="auto" w:fill="9CC2E5"/>
                              <w:spacing w:line="360" w:lineRule="auto"/>
                              <w:jc w:val="center"/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  <w:t>Situación epidemiológica COVID  - 19</w:t>
                            </w:r>
                          </w:p>
                          <w:p w:rsidR="00472BDF" w:rsidRDefault="00F07B9B" w:rsidP="00472BDF">
                            <w:pPr>
                              <w:shd w:val="clear" w:color="auto" w:fill="9CC2E5"/>
                              <w:spacing w:line="360" w:lineRule="auto"/>
                              <w:jc w:val="center"/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  <w:t>Febr</w:t>
                            </w:r>
                            <w:r w:rsidR="00472BDF"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  <w:t>ero  - 2022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3BB48" id="Cuadro de texto 7" o:spid="_x0000_s1027" type="#_x0000_t202" style="position:absolute;margin-left:52.5pt;margin-top:10.75pt;width:428.65pt;height:86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">
                <v:textbox>
                  <w:txbxContent>
                    <w:p w:rsidR="00472BDF" w:rsidRDefault="00472BDF" w:rsidP="00161DE2">
                      <w:pPr>
                        <w:shd w:val="clear" w:color="auto" w:fill="9CC2E5"/>
                        <w:spacing w:line="360" w:lineRule="auto"/>
                        <w:jc w:val="center"/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  <w:t>Situación epidemiológica COVID  - 19</w:t>
                      </w:r>
                    </w:p>
                    <w:p w:rsidR="00472BDF" w:rsidRDefault="00F07B9B" w:rsidP="00472BDF">
                      <w:pPr>
                        <w:shd w:val="clear" w:color="auto" w:fill="9CC2E5"/>
                        <w:spacing w:line="360" w:lineRule="auto"/>
                        <w:jc w:val="center"/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  <w:t>Febr</w:t>
                      </w:r>
                      <w:r w:rsidR="00472BDF"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  <w:t>ero  - 2022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72BDF" w:rsidRPr="00472BDF" w:rsidRDefault="00472BDF" w:rsidP="00472BDF"/>
    <w:p w:rsidR="00161DE2" w:rsidRDefault="00161DE2" w:rsidP="001E54CA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44"/>
          <w:lang w:val="es-ES"/>
        </w:rPr>
      </w:pPr>
    </w:p>
    <w:p w:rsidR="00161DE2" w:rsidRDefault="00161DE2" w:rsidP="001E54CA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44"/>
          <w:lang w:val="es-ES"/>
        </w:rPr>
      </w:pPr>
    </w:p>
    <w:p w:rsidR="00161DE2" w:rsidRDefault="00161DE2" w:rsidP="001E54CA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44"/>
          <w:lang w:val="es-ES"/>
        </w:rPr>
      </w:pPr>
    </w:p>
    <w:p w:rsidR="00161DE2" w:rsidRDefault="00161DE2" w:rsidP="001E54CA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44"/>
          <w:lang w:val="es-ES"/>
        </w:rPr>
      </w:pPr>
    </w:p>
    <w:p w:rsidR="001E54CA" w:rsidRDefault="001E54CA" w:rsidP="001E54CA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44"/>
          <w:lang w:val="es-ES"/>
        </w:rPr>
      </w:pPr>
      <w:r w:rsidRPr="001E54CA">
        <w:rPr>
          <w:rFonts w:ascii="Arial" w:eastAsia="Times New Roman" w:hAnsi="Arial" w:cs="Arial"/>
          <w:b/>
          <w:bCs/>
          <w:sz w:val="44"/>
          <w:lang w:val="es-ES"/>
        </w:rPr>
        <w:lastRenderedPageBreak/>
        <w:t xml:space="preserve">Situación de COVID-19 </w:t>
      </w:r>
      <w:r w:rsidRPr="001E54CA">
        <w:rPr>
          <w:rFonts w:ascii="Arial" w:eastAsia="Times New Roman" w:hAnsi="Arial" w:cs="Arial"/>
          <w:b/>
          <w:bCs/>
          <w:sz w:val="44"/>
          <w:lang w:val="es-ES"/>
        </w:rPr>
        <w:br/>
      </w:r>
      <w:r w:rsidR="00F07B9B">
        <w:rPr>
          <w:rFonts w:ascii="Arial" w:eastAsia="Times New Roman" w:hAnsi="Arial" w:cs="Arial"/>
          <w:b/>
          <w:bCs/>
          <w:sz w:val="44"/>
          <w:lang w:val="es-ES"/>
        </w:rPr>
        <w:t>Febre</w:t>
      </w:r>
      <w:r w:rsidR="001D6CBC">
        <w:rPr>
          <w:rFonts w:ascii="Arial" w:eastAsia="Times New Roman" w:hAnsi="Arial" w:cs="Arial"/>
          <w:b/>
          <w:bCs/>
          <w:sz w:val="44"/>
          <w:lang w:val="es-ES"/>
        </w:rPr>
        <w:t>ro</w:t>
      </w:r>
      <w:r w:rsidRPr="001E54CA">
        <w:rPr>
          <w:rFonts w:ascii="Arial" w:eastAsia="Times New Roman" w:hAnsi="Arial" w:cs="Arial"/>
          <w:b/>
          <w:bCs/>
          <w:sz w:val="44"/>
          <w:lang w:val="es-ES"/>
        </w:rPr>
        <w:t xml:space="preserve">  </w:t>
      </w:r>
      <w:r w:rsidR="00A7746E">
        <w:rPr>
          <w:rFonts w:ascii="Arial" w:eastAsia="Times New Roman" w:hAnsi="Arial" w:cs="Arial"/>
          <w:b/>
          <w:bCs/>
          <w:sz w:val="44"/>
          <w:lang w:val="es-ES"/>
        </w:rPr>
        <w:t>2022</w:t>
      </w:r>
    </w:p>
    <w:p w:rsidR="001E54CA" w:rsidRPr="001E54CA" w:rsidRDefault="001E54CA" w:rsidP="001E54CA">
      <w:pPr>
        <w:spacing w:after="200" w:line="276" w:lineRule="auto"/>
        <w:jc w:val="center"/>
        <w:rPr>
          <w:rFonts w:ascii="Calibri" w:eastAsia="Times New Roman" w:hAnsi="Calibri" w:cs="Times New Roman"/>
        </w:rPr>
      </w:pPr>
      <w:r w:rsidRPr="001E54CA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116205</wp:posOffset>
                </wp:positionV>
                <wp:extent cx="2139315" cy="1115695"/>
                <wp:effectExtent l="20320" t="20955" r="40640" b="44450"/>
                <wp:wrapSquare wrapText="bothSides"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315" cy="1115695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E54CA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Muestras procesadas:</w:t>
                            </w:r>
                          </w:p>
                          <w:p w:rsidR="001E54CA" w:rsidRPr="002A1C22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Acumulados</w:t>
                            </w:r>
                            <w:r w:rsidR="00A7746E"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  <w:r w:rsidR="00DF11B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282</w:t>
                            </w:r>
                            <w:r w:rsidR="00D810E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1E54CA" w:rsidRPr="002A1C22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Mes:</w:t>
                            </w:r>
                            <w:r w:rsidR="00A7746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F11B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1" o:spid="_x0000_s1028" type="#_x0000_t202" style="position:absolute;left:0;text-align:left;margin-left:1.6pt;margin-top:9.15pt;width:168.45pt;height:87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" fillcolor="#ed7d31" strokecolor="#f2f2f2" strokeweight="3pt">
                <v:shadow on="t" color="#823b0b" opacity=".5" offset="1pt"/>
                <v:textbox>
                  <w:txbxContent>
                    <w:p w:rsidR="001E54CA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Muestras procesadas:</w:t>
                      </w:r>
                    </w:p>
                    <w:p w:rsidR="001E54CA" w:rsidRPr="002A1C22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Acumulados</w:t>
                      </w:r>
                      <w:r w:rsidR="00A7746E"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  <w:r w:rsidR="00DF11B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282</w:t>
                      </w:r>
                      <w:r w:rsidR="00D810E6">
                        <w:rPr>
                          <w:rFonts w:ascii="Arial" w:hAnsi="Arial" w:cs="Arial"/>
                          <w:sz w:val="28"/>
                          <w:szCs w:val="28"/>
                        </w:rPr>
                        <w:t>4</w:t>
                      </w:r>
                    </w:p>
                    <w:p w:rsidR="001E54CA" w:rsidRPr="002A1C22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Mes:</w:t>
                      </w:r>
                      <w:r w:rsidR="00A7746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DF11B6">
                        <w:rPr>
                          <w:rFonts w:ascii="Arial" w:hAnsi="Arial" w:cs="Arial"/>
                          <w:sz w:val="28"/>
                          <w:szCs w:val="28"/>
                        </w:rPr>
                        <w:t>276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54CA" w:rsidRPr="001E54CA" w:rsidRDefault="001E54CA" w:rsidP="001E54CA">
      <w:pPr>
        <w:spacing w:after="200" w:line="276" w:lineRule="auto"/>
        <w:rPr>
          <w:rFonts w:ascii="Arial" w:eastAsia="Times New Roman" w:hAnsi="Arial" w:cs="Arial"/>
          <w:sz w:val="28"/>
          <w:szCs w:val="28"/>
        </w:rPr>
      </w:pPr>
      <w:bookmarkStart w:id="0" w:name="_GoBack"/>
      <w:bookmarkEnd w:id="0"/>
    </w:p>
    <w:p w:rsidR="001E54CA" w:rsidRPr="001E54CA" w:rsidRDefault="001E54CA" w:rsidP="001E54CA">
      <w:pPr>
        <w:spacing w:after="200" w:line="276" w:lineRule="auto"/>
        <w:rPr>
          <w:rFonts w:ascii="Arial" w:eastAsia="Times New Roman" w:hAnsi="Arial" w:cs="Arial"/>
          <w:sz w:val="28"/>
          <w:szCs w:val="28"/>
        </w:rPr>
      </w:pPr>
    </w:p>
    <w:p w:rsidR="001E54CA" w:rsidRPr="001E54CA" w:rsidRDefault="001E54CA" w:rsidP="001E54CA">
      <w:pPr>
        <w:spacing w:after="200" w:line="276" w:lineRule="auto"/>
        <w:rPr>
          <w:rFonts w:ascii="Arial" w:eastAsia="Times New Roman" w:hAnsi="Arial" w:cs="Arial"/>
          <w:sz w:val="28"/>
          <w:szCs w:val="28"/>
        </w:rPr>
      </w:pPr>
      <w:r w:rsidRPr="001E54CA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255905</wp:posOffset>
                </wp:positionV>
                <wp:extent cx="2200275" cy="1019175"/>
                <wp:effectExtent l="19050" t="19050" r="47625" b="66675"/>
                <wp:wrapSquare wrapText="bothSides"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0191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E54CA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Casos confirmados</w:t>
                            </w: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1E54CA" w:rsidRPr="002A1C22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Acumulados:</w:t>
                            </w:r>
                            <w:r w:rsidR="00AE378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324</w:t>
                            </w:r>
                          </w:p>
                          <w:p w:rsidR="001E54CA" w:rsidRPr="002A1C22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Mes:</w:t>
                            </w:r>
                            <w:r w:rsidR="00AE378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29" type="#_x0000_t202" style="position:absolute;margin-left:105pt;margin-top:20.15pt;width:173.25pt;height:8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" fillcolor="yellow" strokecolor="#f2f2f2" strokeweight="3pt">
                <v:shadow on="t" color="#823b0b" opacity=".5" offset="1pt"/>
                <v:textbox>
                  <w:txbxContent>
                    <w:p w:rsidR="001E54CA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Casos confirmados</w:t>
                      </w: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:rsidR="001E54CA" w:rsidRPr="002A1C22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Acumulados:</w:t>
                      </w:r>
                      <w:r w:rsidR="00AE378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324</w:t>
                      </w:r>
                    </w:p>
                    <w:p w:rsidR="001E54CA" w:rsidRPr="002A1C22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Mes:</w:t>
                      </w:r>
                      <w:r w:rsidR="00AE378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54CA" w:rsidRPr="001E54CA" w:rsidRDefault="001E54CA" w:rsidP="001E54CA">
      <w:pPr>
        <w:spacing w:after="200" w:line="276" w:lineRule="auto"/>
        <w:rPr>
          <w:rFonts w:ascii="Calibri" w:eastAsia="Times New Roman" w:hAnsi="Calibri" w:cs="Times New Roman"/>
        </w:rPr>
      </w:pPr>
    </w:p>
    <w:p w:rsidR="001E54CA" w:rsidRPr="001E54CA" w:rsidRDefault="001E54CA" w:rsidP="001E54CA">
      <w:pPr>
        <w:spacing w:after="200" w:line="276" w:lineRule="auto"/>
        <w:jc w:val="center"/>
        <w:rPr>
          <w:rFonts w:ascii="Calibri" w:eastAsia="Times New Roman" w:hAnsi="Calibri" w:cs="Times New Roman"/>
        </w:rPr>
      </w:pPr>
    </w:p>
    <w:p w:rsidR="001E54CA" w:rsidRPr="001E54CA" w:rsidRDefault="001E54CA" w:rsidP="001E54CA">
      <w:pPr>
        <w:spacing w:after="200" w:line="276" w:lineRule="auto"/>
        <w:jc w:val="center"/>
        <w:rPr>
          <w:rFonts w:ascii="Calibri" w:eastAsia="Times New Roman" w:hAnsi="Calibri" w:cs="Times New Roman"/>
        </w:rPr>
      </w:pPr>
    </w:p>
    <w:p w:rsidR="001E54CA" w:rsidRPr="001E54CA" w:rsidRDefault="001E54CA" w:rsidP="001E54CA">
      <w:pPr>
        <w:spacing w:after="200" w:line="276" w:lineRule="auto"/>
        <w:jc w:val="center"/>
        <w:rPr>
          <w:rFonts w:ascii="Calibri" w:eastAsia="Times New Roman" w:hAnsi="Calibri" w:cs="Times New Roman"/>
        </w:rPr>
      </w:pPr>
      <w:r w:rsidRPr="001E54CA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33655</wp:posOffset>
                </wp:positionV>
                <wp:extent cx="2183765" cy="1081405"/>
                <wp:effectExtent l="21590" t="24130" r="33020" b="46990"/>
                <wp:wrapSquare wrapText="bothSides"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765" cy="108140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E54CA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Recuperados</w:t>
                            </w: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E54CA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Acumulados:</w:t>
                            </w:r>
                            <w:r w:rsidR="00AE378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319</w:t>
                            </w:r>
                          </w:p>
                          <w:p w:rsidR="001E54CA" w:rsidRPr="002A1C22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Mes:</w:t>
                            </w:r>
                            <w:r w:rsidR="00AE378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0" type="#_x0000_t202" style="position:absolute;left:0;text-align:left;margin-left:166.5pt;margin-top:2.65pt;width:171.95pt;height:85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" fillcolor="#70ad47" strokecolor="#f2f2f2" strokeweight="3pt">
                <v:shadow on="t" color="#375623" opacity=".5" offset="1pt"/>
                <v:textbox>
                  <w:txbxContent>
                    <w:p w:rsidR="001E54CA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Recuperados</w:t>
                      </w: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1E54CA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Acumulados:</w:t>
                      </w:r>
                      <w:r w:rsidR="00AE378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319</w:t>
                      </w:r>
                    </w:p>
                    <w:p w:rsidR="001E54CA" w:rsidRPr="002A1C22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Mes:</w:t>
                      </w:r>
                      <w:r w:rsidR="00AE378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54CA" w:rsidRPr="001E54CA" w:rsidRDefault="001E54CA" w:rsidP="001E54CA">
      <w:pPr>
        <w:spacing w:after="200" w:line="276" w:lineRule="auto"/>
        <w:jc w:val="center"/>
        <w:rPr>
          <w:rFonts w:ascii="Calibri" w:eastAsia="Times New Roman" w:hAnsi="Calibri" w:cs="Times New Roman"/>
        </w:rPr>
      </w:pPr>
    </w:p>
    <w:p w:rsidR="001E54CA" w:rsidRPr="001E54CA" w:rsidRDefault="001E54CA" w:rsidP="001E54CA">
      <w:pPr>
        <w:spacing w:after="200" w:line="276" w:lineRule="auto"/>
        <w:jc w:val="center"/>
        <w:rPr>
          <w:rFonts w:ascii="Calibri" w:eastAsia="Times New Roman" w:hAnsi="Calibri" w:cs="Times New Roman"/>
        </w:rPr>
      </w:pPr>
    </w:p>
    <w:p w:rsidR="001E54CA" w:rsidRPr="001E54CA" w:rsidRDefault="00161DE2" w:rsidP="001E54CA">
      <w:pPr>
        <w:spacing w:after="200" w:line="276" w:lineRule="auto"/>
        <w:jc w:val="center"/>
        <w:rPr>
          <w:rFonts w:ascii="Calibri" w:eastAsia="Times New Roman" w:hAnsi="Calibri" w:cs="Times New Roman"/>
        </w:rPr>
      </w:pPr>
      <w:r w:rsidRPr="001E54CA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13B9C5E" wp14:editId="66EA734D">
                <wp:simplePos x="0" y="0"/>
                <wp:positionH relativeFrom="column">
                  <wp:posOffset>3187065</wp:posOffset>
                </wp:positionH>
                <wp:positionV relativeFrom="paragraph">
                  <wp:posOffset>213995</wp:posOffset>
                </wp:positionV>
                <wp:extent cx="2308225" cy="911860"/>
                <wp:effectExtent l="19050" t="19050" r="34925" b="59690"/>
                <wp:wrapSquare wrapText="bothSides"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225" cy="91186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E54CA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En seguimiento</w:t>
                            </w: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E54CA" w:rsidRPr="002A1C22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Mes: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B9C5E" id="Cuadro de texto 28" o:spid="_x0000_s1031" type="#_x0000_t202" style="position:absolute;left:0;text-align:left;margin-left:250.95pt;margin-top:16.85pt;width:181.75pt;height:71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" fillcolor="#9cc2e5" strokecolor="#f2f2f2" strokeweight="3pt">
                <v:shadow on="t" color="#375623" opacity=".5" offset="1pt"/>
                <v:textbox>
                  <w:txbxContent>
                    <w:p w:rsidR="001E54CA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En seguimiento</w:t>
                      </w: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1E54CA" w:rsidRPr="002A1C22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Mes: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54CA" w:rsidRPr="001E54CA" w:rsidRDefault="001E54CA" w:rsidP="001E54CA">
      <w:pPr>
        <w:spacing w:after="200" w:line="276" w:lineRule="auto"/>
        <w:rPr>
          <w:rFonts w:ascii="Calibri" w:eastAsia="Times New Roman" w:hAnsi="Calibri" w:cs="Times New Roman"/>
        </w:rPr>
      </w:pPr>
    </w:p>
    <w:p w:rsidR="001E54CA" w:rsidRPr="001E54CA" w:rsidRDefault="001E54CA" w:rsidP="001E54CA">
      <w:pPr>
        <w:spacing w:after="200" w:line="276" w:lineRule="auto"/>
        <w:jc w:val="center"/>
        <w:rPr>
          <w:rFonts w:ascii="Calibri" w:eastAsia="Times New Roman" w:hAnsi="Calibri" w:cs="Times New Roman"/>
        </w:rPr>
      </w:pPr>
    </w:p>
    <w:p w:rsidR="001E54CA" w:rsidRPr="001E54CA" w:rsidRDefault="00161DE2" w:rsidP="001E54CA">
      <w:pPr>
        <w:spacing w:after="200" w:line="276" w:lineRule="auto"/>
        <w:jc w:val="center"/>
        <w:rPr>
          <w:rFonts w:ascii="Calibri" w:eastAsia="Times New Roman" w:hAnsi="Calibri" w:cs="Times New Roman"/>
        </w:rPr>
      </w:pPr>
      <w:r w:rsidRPr="001E54CA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D1B96FD" wp14:editId="667C3D8D">
                <wp:simplePos x="0" y="0"/>
                <wp:positionH relativeFrom="column">
                  <wp:posOffset>4276725</wp:posOffset>
                </wp:positionH>
                <wp:positionV relativeFrom="paragraph">
                  <wp:posOffset>214630</wp:posOffset>
                </wp:positionV>
                <wp:extent cx="2265680" cy="1057275"/>
                <wp:effectExtent l="19050" t="19050" r="39370" b="66675"/>
                <wp:wrapSquare wrapText="bothSides"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680" cy="105727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E54CA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Fallecidos</w:t>
                            </w: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1E54CA" w:rsidRPr="002A1C22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Acumulados: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5</w:t>
                            </w:r>
                          </w:p>
                          <w:p w:rsidR="001E54CA" w:rsidRPr="002A1C22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Mes: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B96FD" id="Cuadro de texto 27" o:spid="_x0000_s1032" type="#_x0000_t202" style="position:absolute;left:0;text-align:left;margin-left:336.75pt;margin-top:16.9pt;width:178.4pt;height:8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" fillcolor="#a5a5a5" strokecolor="#f2f2f2" strokeweight="3pt">
                <v:shadow on="t" color="#525252" opacity=".5" offset="1pt"/>
                <v:textbox>
                  <w:txbxContent>
                    <w:p w:rsidR="001E54CA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Fallecidos</w:t>
                      </w: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:rsidR="001E54CA" w:rsidRPr="002A1C22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Acumulados: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5</w:t>
                      </w:r>
                    </w:p>
                    <w:p w:rsidR="001E54CA" w:rsidRPr="002A1C22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Mes: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54CA" w:rsidRPr="001E54CA" w:rsidRDefault="001E54CA" w:rsidP="001E54CA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E54CA" w:rsidRPr="001E54CA" w:rsidRDefault="001E54CA" w:rsidP="001E54CA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E54CA" w:rsidRDefault="001E54CA" w:rsidP="001E54CA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61DE2" w:rsidRDefault="00161DE2" w:rsidP="00161DE2">
      <w:pPr>
        <w:spacing w:after="100" w:afterAutospacing="1" w:line="240" w:lineRule="auto"/>
        <w:contextualSpacing/>
        <w:rPr>
          <w:rFonts w:ascii="Courier New" w:eastAsia="Times New Roman" w:hAnsi="Courier New" w:cs="Courier New"/>
          <w:b/>
          <w:bCs/>
          <w:color w:val="0070C0"/>
          <w:sz w:val="16"/>
          <w:szCs w:val="16"/>
          <w:lang w:eastAsia="en-US"/>
        </w:rPr>
      </w:pPr>
    </w:p>
    <w:p w:rsidR="00161DE2" w:rsidRPr="00161DE2" w:rsidRDefault="00161DE2" w:rsidP="00161DE2">
      <w:pPr>
        <w:spacing w:after="100" w:afterAutospacing="1" w:line="240" w:lineRule="auto"/>
        <w:contextualSpacing/>
        <w:rPr>
          <w:rFonts w:ascii="Courier New" w:eastAsia="Times New Roman" w:hAnsi="Courier New" w:cs="Courier New"/>
          <w:b/>
          <w:bCs/>
          <w:color w:val="0070C0"/>
          <w:sz w:val="16"/>
          <w:szCs w:val="16"/>
          <w:lang w:eastAsia="en-US"/>
        </w:rPr>
      </w:pPr>
      <w:r w:rsidRPr="00161DE2">
        <w:rPr>
          <w:rFonts w:ascii="Courier New" w:eastAsia="Times New Roman" w:hAnsi="Courier New" w:cs="Courier New"/>
          <w:b/>
          <w:bCs/>
          <w:color w:val="0070C0"/>
          <w:sz w:val="16"/>
          <w:szCs w:val="16"/>
          <w:lang w:eastAsia="en-US"/>
        </w:rPr>
        <w:t>TOD@S JUNT@S, VAMOS ADELANTE…</w:t>
      </w:r>
      <w:proofErr w:type="gramStart"/>
      <w:r w:rsidRPr="00161DE2">
        <w:rPr>
          <w:rFonts w:ascii="Courier New" w:eastAsia="Times New Roman" w:hAnsi="Courier New" w:cs="Courier New"/>
          <w:b/>
          <w:bCs/>
          <w:color w:val="0070C0"/>
          <w:sz w:val="16"/>
          <w:szCs w:val="16"/>
          <w:lang w:eastAsia="en-US"/>
        </w:rPr>
        <w:t>!</w:t>
      </w:r>
      <w:proofErr w:type="gramEnd"/>
    </w:p>
    <w:p w:rsidR="00161DE2" w:rsidRPr="00161DE2" w:rsidRDefault="00161DE2" w:rsidP="00161DE2">
      <w:pPr>
        <w:widowControl w:val="0"/>
        <w:spacing w:after="0" w:line="240" w:lineRule="auto"/>
        <w:rPr>
          <w:rFonts w:ascii="Courier New" w:eastAsia="Times New Roman" w:hAnsi="Courier New" w:cs="Courier New"/>
          <w:b/>
          <w:bCs/>
          <w:color w:val="F22280"/>
          <w:sz w:val="16"/>
          <w:szCs w:val="16"/>
          <w:lang w:eastAsia="en-US"/>
        </w:rPr>
      </w:pPr>
      <w:r w:rsidRPr="00161DE2">
        <w:rPr>
          <w:rFonts w:ascii="Courier New" w:eastAsia="Times New Roman" w:hAnsi="Courier New" w:cs="Courier New"/>
          <w:b/>
          <w:bCs/>
          <w:color w:val="F22280"/>
          <w:sz w:val="16"/>
          <w:szCs w:val="16"/>
          <w:lang w:eastAsia="en-US"/>
        </w:rPr>
        <w:t>FUERZA DE PUEBLO QUE VENCE…</w:t>
      </w:r>
      <w:proofErr w:type="gramStart"/>
      <w:r w:rsidRPr="00161DE2">
        <w:rPr>
          <w:rFonts w:ascii="Courier New" w:eastAsia="Times New Roman" w:hAnsi="Courier New" w:cs="Courier New"/>
          <w:b/>
          <w:bCs/>
          <w:color w:val="F22280"/>
          <w:sz w:val="16"/>
          <w:szCs w:val="16"/>
          <w:lang w:eastAsia="en-US"/>
        </w:rPr>
        <w:t>!</w:t>
      </w:r>
      <w:proofErr w:type="gramEnd"/>
    </w:p>
    <w:p w:rsidR="00161DE2" w:rsidRPr="00161DE2" w:rsidRDefault="00161DE2" w:rsidP="00161DE2">
      <w:pPr>
        <w:widowControl w:val="0"/>
        <w:spacing w:after="0" w:line="240" w:lineRule="auto"/>
        <w:rPr>
          <w:rFonts w:ascii="Courier New" w:eastAsia="Times New Roman" w:hAnsi="Courier New" w:cs="Courier New"/>
          <w:b/>
          <w:bCs/>
          <w:color w:val="04B804"/>
          <w:sz w:val="16"/>
          <w:szCs w:val="16"/>
          <w:lang w:eastAsia="en-US"/>
        </w:rPr>
      </w:pPr>
      <w:r w:rsidRPr="00161DE2">
        <w:rPr>
          <w:rFonts w:ascii="Courier New" w:eastAsia="Times New Roman" w:hAnsi="Courier New" w:cs="Courier New"/>
          <w:b/>
          <w:bCs/>
          <w:color w:val="04B804"/>
          <w:sz w:val="16"/>
          <w:szCs w:val="16"/>
          <w:lang w:eastAsia="en-US"/>
        </w:rPr>
        <w:t>UNIDAD PARA LA PROSPERIDAD…</w:t>
      </w:r>
      <w:proofErr w:type="gramStart"/>
      <w:r w:rsidRPr="00161DE2">
        <w:rPr>
          <w:rFonts w:ascii="Courier New" w:eastAsia="Times New Roman" w:hAnsi="Courier New" w:cs="Courier New"/>
          <w:b/>
          <w:bCs/>
          <w:color w:val="04B804"/>
          <w:sz w:val="16"/>
          <w:szCs w:val="16"/>
          <w:lang w:eastAsia="en-US"/>
        </w:rPr>
        <w:t>!</w:t>
      </w:r>
      <w:proofErr w:type="gramEnd"/>
    </w:p>
    <w:tbl>
      <w:tblPr>
        <w:tblW w:w="10320" w:type="dxa"/>
        <w:tblInd w:w="-318" w:type="dxa"/>
        <w:tblLook w:val="04A0" w:firstRow="1" w:lastRow="0" w:firstColumn="1" w:lastColumn="0" w:noHBand="0" w:noVBand="1"/>
      </w:tblPr>
      <w:tblGrid>
        <w:gridCol w:w="3314"/>
        <w:gridCol w:w="7006"/>
      </w:tblGrid>
      <w:tr w:rsidR="00161DE2" w:rsidRPr="00161DE2" w:rsidTr="00161DE2">
        <w:trPr>
          <w:trHeight w:val="879"/>
        </w:trPr>
        <w:tc>
          <w:tcPr>
            <w:tcW w:w="3314" w:type="dxa"/>
          </w:tcPr>
          <w:p w:rsidR="00161DE2" w:rsidRPr="00161DE2" w:rsidRDefault="00161DE2" w:rsidP="00161DE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161DE2">
              <w:rPr>
                <w:rFonts w:ascii="Courier New" w:eastAsia="Times New Roman" w:hAnsi="Courier New" w:cs="Courier New"/>
                <w:b/>
                <w:bCs/>
                <w:color w:val="7B20A4"/>
                <w:sz w:val="16"/>
                <w:szCs w:val="16"/>
                <w:lang w:eastAsia="en-US"/>
              </w:rPr>
              <w:t>CON DANIEL, EL FRENTE, EL PUEBLO PRESIDENTE…</w:t>
            </w:r>
            <w:proofErr w:type="gramStart"/>
            <w:r w:rsidRPr="00161DE2">
              <w:rPr>
                <w:rFonts w:ascii="Courier New" w:eastAsia="Times New Roman" w:hAnsi="Courier New" w:cs="Courier New"/>
                <w:b/>
                <w:bCs/>
                <w:color w:val="7B20A4"/>
                <w:sz w:val="16"/>
                <w:szCs w:val="16"/>
                <w:lang w:eastAsia="en-US"/>
              </w:rPr>
              <w:t>!</w:t>
            </w:r>
            <w:proofErr w:type="gramEnd"/>
          </w:p>
        </w:tc>
        <w:tc>
          <w:tcPr>
            <w:tcW w:w="7006" w:type="dxa"/>
          </w:tcPr>
          <w:p w:rsidR="00161DE2" w:rsidRPr="00161DE2" w:rsidRDefault="00161DE2" w:rsidP="00161DE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EF39BF"/>
                <w:sz w:val="16"/>
                <w:szCs w:val="16"/>
                <w:lang w:eastAsia="en-US"/>
              </w:rPr>
            </w:pPr>
            <w:r w:rsidRPr="00161DE2">
              <w:rPr>
                <w:rFonts w:ascii="Courier New" w:eastAsia="Times New Roman" w:hAnsi="Courier New" w:cs="Courier New"/>
                <w:b/>
                <w:color w:val="EF39BF"/>
                <w:sz w:val="16"/>
                <w:szCs w:val="16"/>
                <w:lang w:eastAsia="en-US"/>
              </w:rPr>
              <w:t>CRISTIANA, SOCIALISTA, SOLIDARIA</w:t>
            </w:r>
            <w:proofErr w:type="gramStart"/>
            <w:r w:rsidRPr="00161DE2">
              <w:rPr>
                <w:rFonts w:ascii="Courier New" w:eastAsia="Times New Roman" w:hAnsi="Courier New" w:cs="Courier New"/>
                <w:b/>
                <w:color w:val="EF39BF"/>
                <w:sz w:val="16"/>
                <w:szCs w:val="16"/>
                <w:lang w:eastAsia="en-US"/>
              </w:rPr>
              <w:t>!</w:t>
            </w:r>
            <w:proofErr w:type="gramEnd"/>
          </w:p>
          <w:p w:rsidR="00161DE2" w:rsidRPr="00161DE2" w:rsidRDefault="00161DE2" w:rsidP="00161DE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0B7BD7"/>
                <w:sz w:val="16"/>
                <w:szCs w:val="16"/>
                <w:lang w:eastAsia="en-US"/>
              </w:rPr>
            </w:pPr>
            <w:r w:rsidRPr="00161DE2">
              <w:rPr>
                <w:rFonts w:ascii="Courier New" w:eastAsia="Times New Roman" w:hAnsi="Courier New" w:cs="Courier New"/>
                <w:b/>
                <w:color w:val="0B7BD7"/>
                <w:sz w:val="16"/>
                <w:szCs w:val="16"/>
                <w:lang w:eastAsia="en-US"/>
              </w:rPr>
              <w:t>MINISTERIO DE SALUD-SILAIS NUEVA SEGOVIA</w:t>
            </w:r>
          </w:p>
          <w:p w:rsidR="00161DE2" w:rsidRPr="00161DE2" w:rsidRDefault="00161DE2" w:rsidP="00161DE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161DE2">
              <w:rPr>
                <w:rFonts w:ascii="Courier New" w:eastAsia="Times New Roman" w:hAnsi="Courier New" w:cs="Courier New"/>
                <w:b/>
                <w:bCs/>
                <w:color w:val="0B7BD7"/>
                <w:sz w:val="16"/>
                <w:szCs w:val="16"/>
                <w:lang w:eastAsia="en-US"/>
              </w:rPr>
              <w:t>DIRECCIÓN: Contiguo al hospital – TELÉFONOS 217-22536-430-880- PAGINA WEB–EMAIL: ps-95</w:t>
            </w:r>
            <w:bookmarkStart w:id="1" w:name="_Hlk92093137"/>
            <w:r w:rsidRPr="00161DE2">
              <w:rPr>
                <w:rFonts w:ascii="Courier New" w:eastAsia="Times New Roman" w:hAnsi="Courier New" w:cs="Courier New"/>
                <w:b/>
                <w:bCs/>
                <w:color w:val="0B7BD7"/>
                <w:sz w:val="16"/>
                <w:szCs w:val="16"/>
                <w:lang w:eastAsia="en-US"/>
              </w:rPr>
              <w:t>@</w:t>
            </w:r>
            <w:bookmarkEnd w:id="1"/>
            <w:r w:rsidRPr="00161DE2">
              <w:rPr>
                <w:rFonts w:ascii="Courier New" w:eastAsia="Times New Roman" w:hAnsi="Courier New" w:cs="Courier New"/>
                <w:b/>
                <w:bCs/>
                <w:color w:val="0B7BD7"/>
                <w:sz w:val="16"/>
                <w:szCs w:val="16"/>
                <w:lang w:eastAsia="en-US"/>
              </w:rPr>
              <w:t>minsa.gob.ni</w:t>
            </w:r>
          </w:p>
        </w:tc>
      </w:tr>
    </w:tbl>
    <w:p w:rsidR="00161DE2" w:rsidRDefault="00161DE2" w:rsidP="001E54CA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61DE2" w:rsidRDefault="00161DE2" w:rsidP="001E54CA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B9408C" w:rsidRPr="00B9408C" w:rsidRDefault="00B9408C" w:rsidP="00B9408C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9408C">
        <w:rPr>
          <w:rFonts w:ascii="Arial" w:eastAsia="Times New Roman" w:hAnsi="Arial" w:cs="Arial"/>
          <w:b/>
          <w:sz w:val="32"/>
          <w:szCs w:val="32"/>
        </w:rPr>
        <w:lastRenderedPageBreak/>
        <w:t>Situación de la epidemia de COVID-19 en Madriz</w:t>
      </w:r>
    </w:p>
    <w:p w:rsidR="00B9408C" w:rsidRPr="00B9408C" w:rsidRDefault="00A94847" w:rsidP="00B9408C">
      <w:pPr>
        <w:spacing w:after="200" w:line="240" w:lineRule="auto"/>
        <w:rPr>
          <w:rFonts w:ascii="Calibri" w:eastAsia="Times New Roman" w:hAnsi="Calibri" w:cs="Times New Roman"/>
        </w:rPr>
      </w:pPr>
      <w:r w:rsidRPr="00A94847">
        <w:rPr>
          <w:rFonts w:ascii="Arial" w:eastAsia="Times New Roman" w:hAnsi="Arial" w:cs="Arial"/>
          <w:noProof/>
          <w:sz w:val="24"/>
        </w:rPr>
        <w:drawing>
          <wp:anchor distT="0" distB="0" distL="114300" distR="114300" simplePos="0" relativeHeight="251672576" behindDoc="1" locked="0" layoutInCell="1" allowOverlap="1" wp14:anchorId="0EF54314" wp14:editId="721B2084">
            <wp:simplePos x="0" y="0"/>
            <wp:positionH relativeFrom="margin">
              <wp:align>left</wp:align>
            </wp:positionH>
            <wp:positionV relativeFrom="paragraph">
              <wp:posOffset>297815</wp:posOffset>
            </wp:positionV>
            <wp:extent cx="3467100" cy="2601595"/>
            <wp:effectExtent l="0" t="0" r="0" b="8255"/>
            <wp:wrapTight wrapText="bothSides">
              <wp:wrapPolygon edited="0">
                <wp:start x="0" y="0"/>
                <wp:lineTo x="0" y="21510"/>
                <wp:lineTo x="21481" y="21510"/>
                <wp:lineTo x="21481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6021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408C" w:rsidRPr="00B9408C" w:rsidRDefault="00B9408C" w:rsidP="00230CFA">
      <w:pPr>
        <w:spacing w:after="200" w:line="240" w:lineRule="auto"/>
        <w:jc w:val="both"/>
        <w:rPr>
          <w:rFonts w:ascii="Arial" w:eastAsia="Times New Roman" w:hAnsi="Arial" w:cs="Arial"/>
          <w:sz w:val="24"/>
        </w:rPr>
      </w:pPr>
      <w:r w:rsidRPr="00B9408C">
        <w:rPr>
          <w:rFonts w:ascii="Arial" w:eastAsia="Times New Roman" w:hAnsi="Arial" w:cs="Arial"/>
          <w:sz w:val="24"/>
        </w:rPr>
        <w:t xml:space="preserve">En el mes de </w:t>
      </w:r>
      <w:r>
        <w:rPr>
          <w:rFonts w:ascii="Arial" w:eastAsia="Times New Roman" w:hAnsi="Arial" w:cs="Arial"/>
          <w:sz w:val="24"/>
        </w:rPr>
        <w:t>Febrero</w:t>
      </w:r>
      <w:r w:rsidRPr="00B9408C">
        <w:rPr>
          <w:rFonts w:ascii="Arial" w:eastAsia="Times New Roman" w:hAnsi="Arial" w:cs="Arial"/>
          <w:sz w:val="24"/>
        </w:rPr>
        <w:t xml:space="preserve"> de este año </w:t>
      </w:r>
      <w:r>
        <w:rPr>
          <w:rFonts w:ascii="Arial" w:eastAsia="Times New Roman" w:hAnsi="Arial" w:cs="Arial"/>
          <w:sz w:val="24"/>
        </w:rPr>
        <w:t>2022</w:t>
      </w:r>
      <w:r w:rsidRPr="00B9408C">
        <w:rPr>
          <w:rFonts w:ascii="Arial" w:eastAsia="Times New Roman" w:hAnsi="Arial" w:cs="Arial"/>
          <w:sz w:val="24"/>
        </w:rPr>
        <w:t xml:space="preserve">, </w:t>
      </w:r>
      <w:r>
        <w:rPr>
          <w:rFonts w:ascii="Arial" w:eastAsia="Times New Roman" w:hAnsi="Arial" w:cs="Arial"/>
          <w:sz w:val="24"/>
        </w:rPr>
        <w:t xml:space="preserve">tercer </w:t>
      </w:r>
      <w:r w:rsidRPr="00B9408C">
        <w:rPr>
          <w:rFonts w:ascii="Arial" w:eastAsia="Times New Roman" w:hAnsi="Arial" w:cs="Arial"/>
          <w:sz w:val="24"/>
        </w:rPr>
        <w:t>año de la pandemia</w:t>
      </w:r>
      <w:r>
        <w:rPr>
          <w:rFonts w:ascii="Arial" w:eastAsia="Times New Roman" w:hAnsi="Arial" w:cs="Arial"/>
          <w:sz w:val="24"/>
        </w:rPr>
        <w:t xml:space="preserve"> en el departamento de Madrí</w:t>
      </w:r>
      <w:r w:rsidRPr="00B9408C">
        <w:rPr>
          <w:rFonts w:ascii="Arial" w:eastAsia="Times New Roman" w:hAnsi="Arial" w:cs="Arial"/>
          <w:sz w:val="24"/>
        </w:rPr>
        <w:t>z</w:t>
      </w:r>
      <w:r w:rsidRPr="00B9408C">
        <w:rPr>
          <w:rFonts w:ascii="Calibri" w:eastAsia="Times New Roman" w:hAnsi="Calibri" w:cs="Times New Roman"/>
          <w:noProof/>
        </w:rPr>
        <w:t xml:space="preserve"> </w:t>
      </w:r>
      <w:r w:rsidRPr="00B9408C">
        <w:rPr>
          <w:rFonts w:ascii="Arial" w:eastAsia="Times New Roman" w:hAnsi="Arial" w:cs="Arial"/>
          <w:sz w:val="24"/>
        </w:rPr>
        <w:t>continúa con baja transmisión viral, manteniéndose control de la situación epidemiológica, sin embargo en relación a</w:t>
      </w:r>
      <w:r w:rsidR="00A94847">
        <w:rPr>
          <w:rFonts w:ascii="Arial" w:eastAsia="Times New Roman" w:hAnsi="Arial" w:cs="Arial"/>
          <w:sz w:val="24"/>
        </w:rPr>
        <w:t>l</w:t>
      </w:r>
      <w:r w:rsidRPr="00B9408C">
        <w:rPr>
          <w:rFonts w:ascii="Arial" w:eastAsia="Times New Roman" w:hAnsi="Arial" w:cs="Arial"/>
          <w:sz w:val="24"/>
        </w:rPr>
        <w:t xml:space="preserve"> mes anterior </w:t>
      </w:r>
      <w:r w:rsidR="00A94847">
        <w:rPr>
          <w:rFonts w:ascii="Arial" w:eastAsia="Times New Roman" w:hAnsi="Arial" w:cs="Arial"/>
          <w:sz w:val="24"/>
        </w:rPr>
        <w:t xml:space="preserve">que no se registraron casos </w:t>
      </w:r>
      <w:r w:rsidRPr="00B9408C">
        <w:rPr>
          <w:rFonts w:ascii="Arial" w:eastAsia="Times New Roman" w:hAnsi="Arial" w:cs="Arial"/>
          <w:sz w:val="24"/>
        </w:rPr>
        <w:t xml:space="preserve">el nivel ha </w:t>
      </w:r>
      <w:r w:rsidR="00A94847">
        <w:rPr>
          <w:rFonts w:ascii="Arial" w:eastAsia="Times New Roman" w:hAnsi="Arial" w:cs="Arial"/>
          <w:sz w:val="24"/>
        </w:rPr>
        <w:t>incrementado</w:t>
      </w:r>
      <w:r w:rsidRPr="00B9408C">
        <w:rPr>
          <w:rFonts w:ascii="Arial" w:eastAsia="Times New Roman" w:hAnsi="Arial" w:cs="Arial"/>
          <w:sz w:val="24"/>
        </w:rPr>
        <w:t>.</w:t>
      </w:r>
      <w:r w:rsidRPr="00B9408C">
        <w:rPr>
          <w:rFonts w:ascii="Calibri" w:eastAsia="Times New Roman" w:hAnsi="Calibri" w:cs="Times New Roman"/>
          <w:noProof/>
        </w:rPr>
        <w:t xml:space="preserve"> </w:t>
      </w:r>
      <w:r w:rsidRPr="00B9408C">
        <w:rPr>
          <w:rFonts w:ascii="Arial" w:eastAsia="Times New Roman" w:hAnsi="Arial" w:cs="Arial"/>
          <w:sz w:val="24"/>
        </w:rPr>
        <w:t xml:space="preserve"> </w:t>
      </w:r>
    </w:p>
    <w:p w:rsidR="00B9408C" w:rsidRPr="00B9408C" w:rsidRDefault="00B9408C" w:rsidP="00230CFA">
      <w:pPr>
        <w:spacing w:after="200" w:line="240" w:lineRule="auto"/>
        <w:jc w:val="both"/>
        <w:rPr>
          <w:rFonts w:ascii="Arial" w:eastAsia="Times New Roman" w:hAnsi="Arial" w:cs="Arial"/>
          <w:sz w:val="24"/>
          <w:lang w:val="es-MX"/>
        </w:rPr>
      </w:pPr>
      <w:r w:rsidRPr="00B9408C">
        <w:rPr>
          <w:rFonts w:ascii="Arial" w:eastAsia="Times New Roman" w:hAnsi="Arial" w:cs="Arial"/>
          <w:sz w:val="24"/>
        </w:rPr>
        <w:t xml:space="preserve">Se registraron </w:t>
      </w:r>
      <w:r w:rsidR="00A94847">
        <w:rPr>
          <w:rFonts w:ascii="Arial" w:eastAsia="Times New Roman" w:hAnsi="Arial" w:cs="Arial"/>
          <w:sz w:val="24"/>
        </w:rPr>
        <w:t>5</w:t>
      </w:r>
      <w:r w:rsidRPr="00B9408C">
        <w:rPr>
          <w:rFonts w:ascii="Arial" w:eastAsia="Times New Roman" w:hAnsi="Arial" w:cs="Arial"/>
          <w:sz w:val="24"/>
        </w:rPr>
        <w:t xml:space="preserve"> casos positivos; y ningún paciente falleció por esta causa. L</w:t>
      </w:r>
      <w:r w:rsidRPr="00B9408C">
        <w:rPr>
          <w:rFonts w:ascii="Arial" w:eastAsia="Times New Roman" w:hAnsi="Arial" w:cs="Arial"/>
          <w:sz w:val="24"/>
          <w:lang w:val="es-MX"/>
        </w:rPr>
        <w:t xml:space="preserve">a positividad de detección del coronavirus en base al muestreo fue de </w:t>
      </w:r>
      <w:r w:rsidR="00A94847">
        <w:rPr>
          <w:rFonts w:ascii="Arial" w:eastAsia="Times New Roman" w:hAnsi="Arial" w:cs="Arial"/>
          <w:sz w:val="24"/>
          <w:lang w:val="es-MX"/>
        </w:rPr>
        <w:t>1.8</w:t>
      </w:r>
      <w:r w:rsidR="00964F03">
        <w:rPr>
          <w:rFonts w:ascii="Arial" w:eastAsia="Times New Roman" w:hAnsi="Arial" w:cs="Arial"/>
          <w:sz w:val="24"/>
          <w:lang w:val="es-MX"/>
        </w:rPr>
        <w:t>%</w:t>
      </w:r>
      <w:r w:rsidRPr="00B9408C">
        <w:rPr>
          <w:rFonts w:ascii="Arial" w:eastAsia="Times New Roman" w:hAnsi="Arial" w:cs="Arial"/>
          <w:sz w:val="24"/>
          <w:lang w:val="es-MX"/>
        </w:rPr>
        <w:t>. Se han recuperado 31</w:t>
      </w:r>
      <w:r w:rsidR="00230CFA">
        <w:rPr>
          <w:rFonts w:ascii="Arial" w:eastAsia="Times New Roman" w:hAnsi="Arial" w:cs="Arial"/>
          <w:sz w:val="24"/>
          <w:lang w:val="es-MX"/>
        </w:rPr>
        <w:t>9</w:t>
      </w:r>
      <w:r w:rsidRPr="00B9408C">
        <w:rPr>
          <w:rFonts w:ascii="Arial" w:eastAsia="Times New Roman" w:hAnsi="Arial" w:cs="Arial"/>
          <w:sz w:val="24"/>
          <w:lang w:val="es-MX"/>
        </w:rPr>
        <w:t xml:space="preserve"> personas de la infección por COVID 19, no quedan personas en seguimiento.</w:t>
      </w:r>
    </w:p>
    <w:p w:rsidR="00B9408C" w:rsidRPr="00B9408C" w:rsidRDefault="00D165F7" w:rsidP="00230CFA">
      <w:pPr>
        <w:spacing w:after="200" w:line="240" w:lineRule="auto"/>
        <w:jc w:val="both"/>
        <w:rPr>
          <w:rFonts w:ascii="Arial" w:eastAsia="Times New Roman" w:hAnsi="Arial" w:cs="Arial"/>
          <w:sz w:val="24"/>
        </w:rPr>
      </w:pPr>
      <w:r w:rsidRPr="00D165F7">
        <w:rPr>
          <w:rFonts w:ascii="Arial" w:eastAsia="Times New Roman" w:hAnsi="Arial" w:cs="Arial"/>
          <w:noProof/>
          <w:sz w:val="2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1905</wp:posOffset>
            </wp:positionV>
            <wp:extent cx="2838449" cy="2128837"/>
            <wp:effectExtent l="0" t="0" r="635" b="5080"/>
            <wp:wrapTight wrapText="bothSides">
              <wp:wrapPolygon edited="0">
                <wp:start x="0" y="0"/>
                <wp:lineTo x="0" y="21458"/>
                <wp:lineTo x="21460" y="21458"/>
                <wp:lineTo x="21460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49" cy="21288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08C" w:rsidRPr="00B9408C">
        <w:rPr>
          <w:rFonts w:ascii="Arial" w:eastAsia="Times New Roman" w:hAnsi="Arial" w:cs="Arial"/>
          <w:sz w:val="24"/>
        </w:rPr>
        <w:t xml:space="preserve">En este </w:t>
      </w:r>
      <w:r>
        <w:rPr>
          <w:rFonts w:ascii="Arial" w:eastAsia="Times New Roman" w:hAnsi="Arial" w:cs="Arial"/>
          <w:sz w:val="24"/>
        </w:rPr>
        <w:t xml:space="preserve">solo cuatro </w:t>
      </w:r>
      <w:r w:rsidR="00B9408C" w:rsidRPr="00B9408C">
        <w:rPr>
          <w:rFonts w:ascii="Arial" w:eastAsia="Times New Roman" w:hAnsi="Arial" w:cs="Arial"/>
          <w:sz w:val="24"/>
        </w:rPr>
        <w:t>municipios registraron</w:t>
      </w:r>
      <w:r>
        <w:rPr>
          <w:rFonts w:ascii="Arial" w:eastAsia="Times New Roman" w:hAnsi="Arial" w:cs="Arial"/>
          <w:sz w:val="24"/>
        </w:rPr>
        <w:t xml:space="preserve"> casos; </w:t>
      </w:r>
      <w:r w:rsidR="00E50084">
        <w:rPr>
          <w:rFonts w:ascii="Arial" w:eastAsia="Times New Roman" w:hAnsi="Arial" w:cs="Arial"/>
          <w:sz w:val="24"/>
        </w:rPr>
        <w:t>de los nueve</w:t>
      </w:r>
      <w:r>
        <w:rPr>
          <w:rFonts w:ascii="Arial" w:eastAsia="Times New Roman" w:hAnsi="Arial" w:cs="Arial"/>
          <w:sz w:val="24"/>
        </w:rPr>
        <w:t>, los casos proceden de</w:t>
      </w:r>
      <w:r w:rsidR="00E50084">
        <w:rPr>
          <w:rFonts w:ascii="Arial" w:eastAsia="Times New Roman" w:hAnsi="Arial" w:cs="Arial"/>
          <w:sz w:val="24"/>
        </w:rPr>
        <w:t>: 2</w:t>
      </w:r>
      <w:r w:rsidR="00B9408C" w:rsidRPr="00B9408C">
        <w:rPr>
          <w:rFonts w:ascii="Arial" w:eastAsia="Times New Roman" w:hAnsi="Arial" w:cs="Arial"/>
          <w:sz w:val="24"/>
        </w:rPr>
        <w:t xml:space="preserve"> de Somoto (</w:t>
      </w:r>
      <w:r w:rsidR="00E50084">
        <w:rPr>
          <w:rFonts w:ascii="Arial" w:eastAsia="Times New Roman" w:hAnsi="Arial" w:cs="Arial"/>
          <w:sz w:val="24"/>
        </w:rPr>
        <w:t>40</w:t>
      </w:r>
      <w:r w:rsidR="00B9408C" w:rsidRPr="00B9408C">
        <w:rPr>
          <w:rFonts w:ascii="Arial" w:eastAsia="Times New Roman" w:hAnsi="Arial" w:cs="Arial"/>
          <w:sz w:val="24"/>
        </w:rPr>
        <w:t xml:space="preserve">%), </w:t>
      </w:r>
      <w:proofErr w:type="spellStart"/>
      <w:r w:rsidR="00B9408C" w:rsidRPr="00B9408C">
        <w:rPr>
          <w:rFonts w:ascii="Arial" w:eastAsia="Times New Roman" w:hAnsi="Arial" w:cs="Arial"/>
          <w:sz w:val="24"/>
        </w:rPr>
        <w:t>Palacagüina</w:t>
      </w:r>
      <w:proofErr w:type="spellEnd"/>
      <w:r w:rsidR="00B9408C" w:rsidRPr="00B9408C">
        <w:rPr>
          <w:rFonts w:ascii="Arial" w:eastAsia="Times New Roman" w:hAnsi="Arial" w:cs="Arial"/>
          <w:sz w:val="24"/>
        </w:rPr>
        <w:t xml:space="preserve"> 1 (</w:t>
      </w:r>
      <w:r w:rsidR="00E50084">
        <w:rPr>
          <w:rFonts w:ascii="Arial" w:eastAsia="Times New Roman" w:hAnsi="Arial" w:cs="Arial"/>
          <w:sz w:val="24"/>
        </w:rPr>
        <w:t>20</w:t>
      </w:r>
      <w:r w:rsidR="00B9408C" w:rsidRPr="00B9408C">
        <w:rPr>
          <w:rFonts w:ascii="Arial" w:eastAsia="Times New Roman" w:hAnsi="Arial" w:cs="Arial"/>
          <w:sz w:val="24"/>
        </w:rPr>
        <w:t xml:space="preserve">%), </w:t>
      </w:r>
      <w:proofErr w:type="spellStart"/>
      <w:r w:rsidR="00B9408C" w:rsidRPr="00B9408C">
        <w:rPr>
          <w:rFonts w:ascii="Arial" w:eastAsia="Times New Roman" w:hAnsi="Arial" w:cs="Arial"/>
          <w:sz w:val="24"/>
        </w:rPr>
        <w:t>Yalagüina</w:t>
      </w:r>
      <w:proofErr w:type="spellEnd"/>
      <w:r w:rsidR="00B9408C" w:rsidRPr="00B9408C">
        <w:rPr>
          <w:rFonts w:ascii="Arial" w:eastAsia="Times New Roman" w:hAnsi="Arial" w:cs="Arial"/>
          <w:sz w:val="24"/>
        </w:rPr>
        <w:t xml:space="preserve"> 1 (</w:t>
      </w:r>
      <w:r w:rsidR="00E50084">
        <w:rPr>
          <w:rFonts w:ascii="Arial" w:eastAsia="Times New Roman" w:hAnsi="Arial" w:cs="Arial"/>
          <w:sz w:val="24"/>
        </w:rPr>
        <w:t>20</w:t>
      </w:r>
      <w:r w:rsidR="00B9408C" w:rsidRPr="00B9408C">
        <w:rPr>
          <w:rFonts w:ascii="Arial" w:eastAsia="Times New Roman" w:hAnsi="Arial" w:cs="Arial"/>
          <w:sz w:val="24"/>
        </w:rPr>
        <w:t xml:space="preserve">%), y </w:t>
      </w:r>
      <w:proofErr w:type="spellStart"/>
      <w:r w:rsidR="00E50084">
        <w:rPr>
          <w:rFonts w:ascii="Arial" w:eastAsia="Times New Roman" w:hAnsi="Arial" w:cs="Arial"/>
          <w:sz w:val="24"/>
        </w:rPr>
        <w:t>Telpa</w:t>
      </w:r>
      <w:r w:rsidR="00EC62FF">
        <w:rPr>
          <w:rFonts w:ascii="Arial" w:eastAsia="Times New Roman" w:hAnsi="Arial" w:cs="Arial"/>
          <w:sz w:val="24"/>
        </w:rPr>
        <w:t>n</w:t>
      </w:r>
      <w:r w:rsidR="00E50084">
        <w:rPr>
          <w:rFonts w:ascii="Arial" w:eastAsia="Times New Roman" w:hAnsi="Arial" w:cs="Arial"/>
          <w:sz w:val="24"/>
        </w:rPr>
        <w:t>eca</w:t>
      </w:r>
      <w:proofErr w:type="spellEnd"/>
      <w:r w:rsidR="00E50084">
        <w:rPr>
          <w:rFonts w:ascii="Arial" w:eastAsia="Times New Roman" w:hAnsi="Arial" w:cs="Arial"/>
          <w:sz w:val="24"/>
        </w:rPr>
        <w:t xml:space="preserve"> 1 (20</w:t>
      </w:r>
      <w:r w:rsidR="00B9408C" w:rsidRPr="00B9408C">
        <w:rPr>
          <w:rFonts w:ascii="Arial" w:eastAsia="Times New Roman" w:hAnsi="Arial" w:cs="Arial"/>
          <w:sz w:val="24"/>
        </w:rPr>
        <w:t xml:space="preserve">%).  Somoto presentó </w:t>
      </w:r>
      <w:r w:rsidR="00E50084">
        <w:rPr>
          <w:rFonts w:ascii="Arial" w:eastAsia="Times New Roman" w:hAnsi="Arial" w:cs="Arial"/>
          <w:sz w:val="24"/>
        </w:rPr>
        <w:t>el mayor porcentaje</w:t>
      </w:r>
      <w:r w:rsidR="00B9408C" w:rsidRPr="00B9408C">
        <w:rPr>
          <w:rFonts w:ascii="Arial" w:eastAsia="Times New Roman" w:hAnsi="Arial" w:cs="Arial"/>
          <w:sz w:val="24"/>
        </w:rPr>
        <w:t xml:space="preserve"> de los casos, es el municipio cabecera departamental y de mayor población, con mayor movilidad poblacional por diversas actividades, tanto </w:t>
      </w:r>
      <w:proofErr w:type="spellStart"/>
      <w:r w:rsidR="00B9408C" w:rsidRPr="00B9408C">
        <w:rPr>
          <w:rFonts w:ascii="Arial" w:eastAsia="Times New Roman" w:hAnsi="Arial" w:cs="Arial"/>
          <w:sz w:val="24"/>
        </w:rPr>
        <w:t>intramunicipal</w:t>
      </w:r>
      <w:proofErr w:type="spellEnd"/>
      <w:r w:rsidR="00B9408C" w:rsidRPr="00B9408C">
        <w:rPr>
          <w:rFonts w:ascii="Arial" w:eastAsia="Times New Roman" w:hAnsi="Arial" w:cs="Arial"/>
          <w:sz w:val="24"/>
        </w:rPr>
        <w:t xml:space="preserve">, </w:t>
      </w:r>
      <w:proofErr w:type="spellStart"/>
      <w:r w:rsidR="00B9408C" w:rsidRPr="00B9408C">
        <w:rPr>
          <w:rFonts w:ascii="Arial" w:eastAsia="Times New Roman" w:hAnsi="Arial" w:cs="Arial"/>
          <w:sz w:val="24"/>
        </w:rPr>
        <w:t>intra</w:t>
      </w:r>
      <w:proofErr w:type="spellEnd"/>
      <w:r w:rsidR="00B9408C" w:rsidRPr="00B9408C">
        <w:rPr>
          <w:rFonts w:ascii="Arial" w:eastAsia="Times New Roman" w:hAnsi="Arial" w:cs="Arial"/>
          <w:sz w:val="24"/>
        </w:rPr>
        <w:t xml:space="preserve"> departamental y nacional, siendo importante también la movilidad a países del norte; además es corredor de población que ingresa por la frontera internacional El Espino.</w:t>
      </w:r>
    </w:p>
    <w:p w:rsidR="00EC62FF" w:rsidRDefault="00EC62FF" w:rsidP="00230CFA">
      <w:pPr>
        <w:spacing w:after="0" w:line="240" w:lineRule="auto"/>
        <w:jc w:val="both"/>
        <w:rPr>
          <w:rFonts w:ascii="Arial" w:eastAsia="Times New Roman" w:hAnsi="Arial" w:cs="Arial"/>
          <w:b/>
          <w:sz w:val="28"/>
        </w:rPr>
      </w:pPr>
    </w:p>
    <w:p w:rsidR="00DB7CE8" w:rsidRDefault="00DB7CE8" w:rsidP="00EC62FF">
      <w:pPr>
        <w:spacing w:after="0" w:line="240" w:lineRule="auto"/>
        <w:jc w:val="right"/>
        <w:rPr>
          <w:rFonts w:ascii="Arial" w:eastAsia="Times New Roman" w:hAnsi="Arial" w:cs="Arial"/>
          <w:b/>
          <w:sz w:val="28"/>
        </w:rPr>
      </w:pPr>
    </w:p>
    <w:p w:rsidR="00004FB4" w:rsidRDefault="00B9408C" w:rsidP="00EC62FF">
      <w:pPr>
        <w:spacing w:after="0" w:line="240" w:lineRule="auto"/>
        <w:jc w:val="right"/>
        <w:rPr>
          <w:rFonts w:ascii="Arial" w:eastAsia="Times New Roman" w:hAnsi="Arial" w:cs="Arial"/>
          <w:sz w:val="24"/>
        </w:rPr>
      </w:pPr>
      <w:r w:rsidRPr="00B9408C">
        <w:rPr>
          <w:rFonts w:ascii="Arial" w:eastAsia="Times New Roman" w:hAnsi="Arial" w:cs="Arial"/>
          <w:b/>
          <w:sz w:val="28"/>
        </w:rPr>
        <w:lastRenderedPageBreak/>
        <w:t>Afectación por grupos de edad y sexo:</w:t>
      </w:r>
      <w:r w:rsidRPr="00B9408C">
        <w:rPr>
          <w:rFonts w:ascii="Arial" w:eastAsia="Times New Roman" w:hAnsi="Arial" w:cs="Arial"/>
          <w:sz w:val="24"/>
        </w:rPr>
        <w:t xml:space="preserve">  </w:t>
      </w:r>
      <w:r w:rsidR="00EC62FF">
        <w:rPr>
          <w:rFonts w:ascii="Arial" w:eastAsia="Times New Roman" w:hAnsi="Arial" w:cs="Arial"/>
          <w:noProof/>
          <w:sz w:val="24"/>
        </w:rPr>
        <w:drawing>
          <wp:anchor distT="0" distB="0" distL="114300" distR="114300" simplePos="0" relativeHeight="251674624" behindDoc="1" locked="0" layoutInCell="1" allowOverlap="1" wp14:anchorId="45C568BB" wp14:editId="414FBAF4">
            <wp:simplePos x="0" y="0"/>
            <wp:positionH relativeFrom="column">
              <wp:posOffset>19050</wp:posOffset>
            </wp:positionH>
            <wp:positionV relativeFrom="paragraph">
              <wp:posOffset>177165</wp:posOffset>
            </wp:positionV>
            <wp:extent cx="2646000" cy="2390400"/>
            <wp:effectExtent l="0" t="0" r="2540" b="0"/>
            <wp:wrapTight wrapText="bothSides">
              <wp:wrapPolygon edited="0">
                <wp:start x="0" y="0"/>
                <wp:lineTo x="0" y="21348"/>
                <wp:lineTo x="21465" y="21348"/>
                <wp:lineTo x="21465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00" cy="239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62FF" w:rsidRDefault="00EC62FF" w:rsidP="00230CFA">
      <w:pPr>
        <w:spacing w:after="0" w:line="240" w:lineRule="auto"/>
        <w:jc w:val="both"/>
        <w:rPr>
          <w:rFonts w:ascii="Arial" w:eastAsia="Times New Roman" w:hAnsi="Arial" w:cs="Arial"/>
          <w:sz w:val="24"/>
        </w:rPr>
      </w:pPr>
    </w:p>
    <w:p w:rsidR="00B9408C" w:rsidRPr="00B9408C" w:rsidRDefault="00B9408C" w:rsidP="00230CFA">
      <w:pPr>
        <w:spacing w:after="0" w:line="240" w:lineRule="auto"/>
        <w:jc w:val="both"/>
        <w:rPr>
          <w:rFonts w:ascii="Arial" w:eastAsia="Times New Roman" w:hAnsi="Arial" w:cs="Arial"/>
          <w:sz w:val="24"/>
        </w:rPr>
      </w:pPr>
      <w:r w:rsidRPr="00B9408C">
        <w:rPr>
          <w:rFonts w:ascii="Arial" w:eastAsia="Times New Roman" w:hAnsi="Arial" w:cs="Arial"/>
          <w:sz w:val="24"/>
        </w:rPr>
        <w:t xml:space="preserve">Este mes la afectación por tasa se dio en los grupos etarios </w:t>
      </w:r>
      <w:r w:rsidR="00EC62FF">
        <w:rPr>
          <w:rFonts w:ascii="Arial" w:eastAsia="Times New Roman" w:hAnsi="Arial" w:cs="Arial"/>
          <w:sz w:val="24"/>
        </w:rPr>
        <w:t xml:space="preserve">desde 10 a 14 años hasta </w:t>
      </w:r>
      <w:r w:rsidRPr="00B9408C">
        <w:rPr>
          <w:rFonts w:ascii="Arial" w:eastAsia="Times New Roman" w:hAnsi="Arial" w:cs="Arial"/>
          <w:sz w:val="24"/>
        </w:rPr>
        <w:t xml:space="preserve">mayores de </w:t>
      </w:r>
      <w:r w:rsidR="00EC62FF">
        <w:rPr>
          <w:rFonts w:ascii="Arial" w:eastAsia="Times New Roman" w:hAnsi="Arial" w:cs="Arial"/>
          <w:sz w:val="24"/>
        </w:rPr>
        <w:t>6</w:t>
      </w:r>
      <w:r w:rsidRPr="00B9408C">
        <w:rPr>
          <w:rFonts w:ascii="Arial" w:eastAsia="Times New Roman" w:hAnsi="Arial" w:cs="Arial"/>
          <w:sz w:val="24"/>
        </w:rPr>
        <w:t>5</w:t>
      </w:r>
      <w:r w:rsidR="00EC62FF">
        <w:rPr>
          <w:rFonts w:ascii="Arial" w:eastAsia="Times New Roman" w:hAnsi="Arial" w:cs="Arial"/>
          <w:sz w:val="24"/>
        </w:rPr>
        <w:t xml:space="preserve"> años. </w:t>
      </w:r>
      <w:r w:rsidRPr="00B9408C">
        <w:rPr>
          <w:rFonts w:ascii="Arial" w:eastAsia="Times New Roman" w:hAnsi="Arial" w:cs="Arial"/>
          <w:sz w:val="24"/>
        </w:rPr>
        <w:t>En relación a afectación por sexo el sexo masculino presentó una pequeñ</w:t>
      </w:r>
      <w:r w:rsidR="00BB399E">
        <w:rPr>
          <w:rFonts w:ascii="Arial" w:eastAsia="Times New Roman" w:hAnsi="Arial" w:cs="Arial"/>
          <w:sz w:val="24"/>
        </w:rPr>
        <w:t>a mayoría ya que registro el 60</w:t>
      </w:r>
      <w:r w:rsidRPr="00B9408C">
        <w:rPr>
          <w:rFonts w:ascii="Arial" w:eastAsia="Times New Roman" w:hAnsi="Arial" w:cs="Arial"/>
          <w:sz w:val="24"/>
        </w:rPr>
        <w:t>%.</w:t>
      </w:r>
      <w:r w:rsidRPr="00B9408C">
        <w:rPr>
          <w:rFonts w:ascii="Calibri" w:eastAsia="Times New Roman" w:hAnsi="Calibri" w:cs="Times New Roman"/>
          <w:noProof/>
        </w:rPr>
        <w:t xml:space="preserve"> </w:t>
      </w:r>
    </w:p>
    <w:p w:rsidR="00B9408C" w:rsidRPr="00B9408C" w:rsidRDefault="00B9408C" w:rsidP="00230CFA">
      <w:pPr>
        <w:spacing w:after="200" w:line="240" w:lineRule="auto"/>
        <w:jc w:val="both"/>
        <w:rPr>
          <w:rFonts w:ascii="Arial" w:eastAsia="Times New Roman" w:hAnsi="Arial" w:cs="Arial"/>
          <w:sz w:val="24"/>
        </w:rPr>
      </w:pPr>
    </w:p>
    <w:p w:rsidR="00EC62FF" w:rsidRDefault="00EC62FF" w:rsidP="00230CFA">
      <w:pPr>
        <w:spacing w:after="200" w:line="240" w:lineRule="auto"/>
        <w:jc w:val="both"/>
        <w:rPr>
          <w:rFonts w:ascii="Arial" w:eastAsia="Times New Roman" w:hAnsi="Arial" w:cs="Arial"/>
          <w:b/>
          <w:sz w:val="28"/>
        </w:rPr>
      </w:pPr>
    </w:p>
    <w:p w:rsidR="00EC62FF" w:rsidRDefault="00EC62FF" w:rsidP="00230CFA">
      <w:pPr>
        <w:spacing w:after="200" w:line="240" w:lineRule="auto"/>
        <w:jc w:val="both"/>
        <w:rPr>
          <w:rFonts w:ascii="Arial" w:eastAsia="Times New Roman" w:hAnsi="Arial" w:cs="Arial"/>
          <w:b/>
          <w:sz w:val="28"/>
        </w:rPr>
      </w:pPr>
    </w:p>
    <w:p w:rsidR="00EC62FF" w:rsidRDefault="00EC62FF" w:rsidP="00230CFA">
      <w:pPr>
        <w:spacing w:after="200" w:line="240" w:lineRule="auto"/>
        <w:jc w:val="both"/>
        <w:rPr>
          <w:rFonts w:ascii="Arial" w:eastAsia="Times New Roman" w:hAnsi="Arial" w:cs="Arial"/>
          <w:b/>
          <w:sz w:val="28"/>
        </w:rPr>
      </w:pPr>
    </w:p>
    <w:p w:rsidR="00EC62FF" w:rsidRDefault="00EC62FF" w:rsidP="00230CFA">
      <w:pPr>
        <w:spacing w:after="200" w:line="240" w:lineRule="auto"/>
        <w:jc w:val="both"/>
        <w:rPr>
          <w:rFonts w:ascii="Arial" w:eastAsia="Times New Roman" w:hAnsi="Arial" w:cs="Arial"/>
          <w:b/>
          <w:sz w:val="28"/>
        </w:rPr>
      </w:pPr>
    </w:p>
    <w:p w:rsidR="00EC62FF" w:rsidRDefault="00EC62FF" w:rsidP="00230CFA">
      <w:pPr>
        <w:spacing w:after="200" w:line="240" w:lineRule="auto"/>
        <w:jc w:val="both"/>
        <w:rPr>
          <w:rFonts w:ascii="Arial" w:eastAsia="Times New Roman" w:hAnsi="Arial" w:cs="Arial"/>
          <w:b/>
          <w:sz w:val="28"/>
        </w:rPr>
      </w:pPr>
    </w:p>
    <w:p w:rsidR="001F4605" w:rsidRPr="00B9408C" w:rsidRDefault="00B9408C" w:rsidP="00230CFA">
      <w:pPr>
        <w:spacing w:after="200" w:line="240" w:lineRule="auto"/>
        <w:jc w:val="both"/>
        <w:rPr>
          <w:rFonts w:ascii="Arial" w:eastAsia="Times New Roman" w:hAnsi="Arial" w:cs="Arial"/>
          <w:b/>
          <w:sz w:val="28"/>
        </w:rPr>
      </w:pPr>
      <w:r w:rsidRPr="00B9408C">
        <w:rPr>
          <w:rFonts w:ascii="Arial" w:eastAsia="Times New Roman" w:hAnsi="Arial" w:cs="Arial"/>
          <w:b/>
          <w:sz w:val="28"/>
        </w:rPr>
        <w:t xml:space="preserve">Transmisión Comunitaria: </w:t>
      </w:r>
    </w:p>
    <w:tbl>
      <w:tblPr>
        <w:tblpPr w:leftFromText="141" w:rightFromText="141" w:vertAnchor="text" w:tblpX="-5" w:tblpY="1"/>
        <w:tblOverlap w:val="never"/>
        <w:tblW w:w="56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925"/>
        <w:gridCol w:w="1134"/>
        <w:gridCol w:w="1134"/>
        <w:gridCol w:w="992"/>
      </w:tblGrid>
      <w:tr w:rsidR="001F4605" w:rsidRPr="001F4605" w:rsidTr="001F4605">
        <w:trPr>
          <w:trHeight w:val="312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05" w:rsidRPr="001F4605" w:rsidRDefault="001F4605" w:rsidP="001F4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4605">
              <w:rPr>
                <w:rFonts w:ascii="Calibri" w:eastAsia="Times New Roman" w:hAnsi="Calibri" w:cs="Calibri"/>
                <w:color w:val="000000"/>
              </w:rPr>
              <w:t>Municipios</w:t>
            </w:r>
          </w:p>
        </w:tc>
        <w:tc>
          <w:tcPr>
            <w:tcW w:w="4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F4605" w:rsidRPr="001F4605" w:rsidRDefault="001F4605" w:rsidP="001F4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1F46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Sem</w:t>
            </w:r>
            <w:proofErr w:type="spellEnd"/>
            <w:r w:rsidRPr="001F46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F46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epide</w:t>
            </w:r>
            <w:proofErr w:type="spellEnd"/>
            <w:r w:rsidRPr="001F46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Mes: Febrero  2022</w:t>
            </w:r>
          </w:p>
        </w:tc>
      </w:tr>
      <w:tr w:rsidR="001F4605" w:rsidRPr="001F4605" w:rsidTr="001F4605">
        <w:trPr>
          <w:trHeight w:val="288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05" w:rsidRPr="001F4605" w:rsidRDefault="001F4605" w:rsidP="001F4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F4605" w:rsidRPr="001F4605" w:rsidRDefault="001F4605" w:rsidP="001F4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460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F4605" w:rsidRPr="001F4605" w:rsidRDefault="001F4605" w:rsidP="001F4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460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F4605" w:rsidRPr="001F4605" w:rsidRDefault="001F4605" w:rsidP="001F4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460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F4605" w:rsidRPr="001F4605" w:rsidRDefault="001F4605" w:rsidP="001F4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460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1F4605" w:rsidRPr="001F4605" w:rsidTr="001F4605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05" w:rsidRPr="001F4605" w:rsidRDefault="001F4605" w:rsidP="001F4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4605">
              <w:rPr>
                <w:rFonts w:ascii="Calibri" w:eastAsia="Times New Roman" w:hAnsi="Calibri" w:cs="Calibri"/>
                <w:color w:val="000000"/>
              </w:rPr>
              <w:t>Cusmapa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F4605" w:rsidRPr="001F4605" w:rsidRDefault="001F4605" w:rsidP="001F4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46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F4605" w:rsidRPr="001F4605" w:rsidRDefault="001F4605" w:rsidP="001F4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46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F4605" w:rsidRPr="001F4605" w:rsidRDefault="001F4605" w:rsidP="001F4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46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05" w:rsidRPr="001F4605" w:rsidRDefault="001F4605" w:rsidP="001F4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46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4605" w:rsidRPr="001F4605" w:rsidTr="001F4605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05" w:rsidRPr="001F4605" w:rsidRDefault="001F4605" w:rsidP="001F4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4605">
              <w:rPr>
                <w:rFonts w:ascii="Calibri" w:eastAsia="Times New Roman" w:hAnsi="Calibri" w:cs="Calibri"/>
                <w:color w:val="000000"/>
              </w:rPr>
              <w:t>Las Sabanas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05" w:rsidRPr="001F4605" w:rsidRDefault="001F4605" w:rsidP="001F4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46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05" w:rsidRPr="001F4605" w:rsidRDefault="001F4605" w:rsidP="001F4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46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05" w:rsidRPr="001F4605" w:rsidRDefault="001F4605" w:rsidP="001F4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46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05" w:rsidRPr="001F4605" w:rsidRDefault="001F4605" w:rsidP="001F4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46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4605" w:rsidRPr="001F4605" w:rsidTr="001F4605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05" w:rsidRPr="001F4605" w:rsidRDefault="001F4605" w:rsidP="001F4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4605">
              <w:rPr>
                <w:rFonts w:ascii="Calibri" w:eastAsia="Times New Roman" w:hAnsi="Calibri" w:cs="Calibri"/>
                <w:color w:val="000000"/>
              </w:rPr>
              <w:t>San Lucas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05" w:rsidRPr="001F4605" w:rsidRDefault="001F4605" w:rsidP="001F4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46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05" w:rsidRPr="001F4605" w:rsidRDefault="001F4605" w:rsidP="001F4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46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05" w:rsidRPr="001F4605" w:rsidRDefault="001F4605" w:rsidP="001F4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46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05" w:rsidRPr="001F4605" w:rsidRDefault="001F4605" w:rsidP="001F4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46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4605" w:rsidRPr="001F4605" w:rsidTr="001F4605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05" w:rsidRPr="001F4605" w:rsidRDefault="001F4605" w:rsidP="001F4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4605">
              <w:rPr>
                <w:rFonts w:ascii="Calibri" w:eastAsia="Times New Roman" w:hAnsi="Calibri" w:cs="Calibri"/>
                <w:color w:val="000000"/>
              </w:rPr>
              <w:t>Somoto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05" w:rsidRPr="001F4605" w:rsidRDefault="001F4605" w:rsidP="001F4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4605">
              <w:rPr>
                <w:rFonts w:ascii="Calibri" w:eastAsia="Times New Roman" w:hAnsi="Calibri" w:cs="Calibri"/>
                <w:color w:val="000000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05" w:rsidRPr="001F4605" w:rsidRDefault="001F4605" w:rsidP="001F4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4605">
              <w:rPr>
                <w:rFonts w:ascii="Calibri" w:eastAsia="Times New Roman" w:hAnsi="Calibri" w:cs="Calibri"/>
                <w:color w:val="000000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05" w:rsidRPr="001F4605" w:rsidRDefault="001F4605" w:rsidP="001F4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46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05" w:rsidRPr="001F4605" w:rsidRDefault="001F4605" w:rsidP="001F4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46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4605" w:rsidRPr="001F4605" w:rsidTr="001F4605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05" w:rsidRPr="001F4605" w:rsidRDefault="001F4605" w:rsidP="001F4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4605">
              <w:rPr>
                <w:rFonts w:ascii="Calibri" w:eastAsia="Times New Roman" w:hAnsi="Calibri" w:cs="Calibri"/>
                <w:color w:val="000000"/>
              </w:rPr>
              <w:t>Totogalpa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05" w:rsidRPr="001F4605" w:rsidRDefault="001F4605" w:rsidP="001F4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46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05" w:rsidRPr="001F4605" w:rsidRDefault="001F4605" w:rsidP="001F4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46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05" w:rsidRPr="001F4605" w:rsidRDefault="001F4605" w:rsidP="001F4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46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05" w:rsidRPr="001F4605" w:rsidRDefault="001F4605" w:rsidP="001F4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46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4605" w:rsidRPr="001F4605" w:rsidTr="001F4605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05" w:rsidRPr="001F4605" w:rsidRDefault="001F4605" w:rsidP="001F4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4605">
              <w:rPr>
                <w:rFonts w:ascii="Calibri" w:eastAsia="Times New Roman" w:hAnsi="Calibri" w:cs="Calibri"/>
                <w:color w:val="000000"/>
              </w:rPr>
              <w:t>Yalaguina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05" w:rsidRPr="001F4605" w:rsidRDefault="001F4605" w:rsidP="001F4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46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05" w:rsidRPr="001F4605" w:rsidRDefault="001F4605" w:rsidP="001F4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46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05" w:rsidRPr="001F4605" w:rsidRDefault="001F4605" w:rsidP="001F4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4605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05" w:rsidRPr="001F4605" w:rsidRDefault="001F4605" w:rsidP="001F4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46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4605" w:rsidRPr="001F4605" w:rsidTr="001F4605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05" w:rsidRPr="001F4605" w:rsidRDefault="001F4605" w:rsidP="001F4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4605">
              <w:rPr>
                <w:rFonts w:ascii="Calibri" w:eastAsia="Times New Roman" w:hAnsi="Calibri" w:cs="Calibri"/>
                <w:color w:val="000000"/>
              </w:rPr>
              <w:t>Palacaguina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05" w:rsidRPr="001F4605" w:rsidRDefault="001F4605" w:rsidP="001F4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46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05" w:rsidRPr="001F4605" w:rsidRDefault="001F4605" w:rsidP="001F4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46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05" w:rsidRPr="001F4605" w:rsidRDefault="001F4605" w:rsidP="001F4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4605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05" w:rsidRPr="001F4605" w:rsidRDefault="001F4605" w:rsidP="001F4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4605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</w:tr>
      <w:tr w:rsidR="001F4605" w:rsidRPr="001F4605" w:rsidTr="001F4605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05" w:rsidRPr="001F4605" w:rsidRDefault="001F4605" w:rsidP="001F4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F4605">
              <w:rPr>
                <w:rFonts w:ascii="Calibri" w:eastAsia="Times New Roman" w:hAnsi="Calibri" w:cs="Calibri"/>
                <w:color w:val="000000"/>
              </w:rPr>
              <w:t>Telpaneca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05" w:rsidRPr="001F4605" w:rsidRDefault="001F4605" w:rsidP="001F4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46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05" w:rsidRPr="001F4605" w:rsidRDefault="001F4605" w:rsidP="001F4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46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05" w:rsidRPr="001F4605" w:rsidRDefault="001F4605" w:rsidP="001F4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46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05" w:rsidRPr="001F4605" w:rsidRDefault="001F4605" w:rsidP="001F4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4605"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</w:tr>
      <w:tr w:rsidR="001F4605" w:rsidRPr="001F4605" w:rsidTr="001F4605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05" w:rsidRPr="001F4605" w:rsidRDefault="001F4605" w:rsidP="001F4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4605">
              <w:rPr>
                <w:rFonts w:ascii="Calibri" w:eastAsia="Times New Roman" w:hAnsi="Calibri" w:cs="Calibri"/>
                <w:color w:val="000000"/>
              </w:rPr>
              <w:t>San Juan de R.C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05" w:rsidRPr="001F4605" w:rsidRDefault="001F4605" w:rsidP="001F4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46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05" w:rsidRPr="001F4605" w:rsidRDefault="001F4605" w:rsidP="001F4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46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05" w:rsidRPr="001F4605" w:rsidRDefault="001F4605" w:rsidP="001F4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46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05" w:rsidRPr="001F4605" w:rsidRDefault="001F4605" w:rsidP="001F4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46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4605" w:rsidRPr="001F4605" w:rsidTr="001F4605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05" w:rsidRPr="001F4605" w:rsidRDefault="001F4605" w:rsidP="001F4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4605">
              <w:rPr>
                <w:rFonts w:ascii="Calibri" w:eastAsia="Times New Roman" w:hAnsi="Calibri" w:cs="Calibri"/>
                <w:color w:val="000000"/>
              </w:rPr>
              <w:t>SILAIS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F4605" w:rsidRPr="001F4605" w:rsidRDefault="001F4605" w:rsidP="001F4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4605">
              <w:rPr>
                <w:rFonts w:ascii="Calibri" w:eastAsia="Times New Roman" w:hAnsi="Calibri" w:cs="Calibri"/>
                <w:color w:val="000000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F4605" w:rsidRPr="001F4605" w:rsidRDefault="001F4605" w:rsidP="001F4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4605">
              <w:rPr>
                <w:rFonts w:ascii="Calibri" w:eastAsia="Times New Roman" w:hAnsi="Calibri" w:cs="Calibri"/>
                <w:color w:val="000000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F4605" w:rsidRPr="001F4605" w:rsidRDefault="001F4605" w:rsidP="001F4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4605">
              <w:rPr>
                <w:rFonts w:ascii="Calibri" w:eastAsia="Times New Roman" w:hAnsi="Calibri" w:cs="Calibri"/>
                <w:color w:val="00000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F4605" w:rsidRPr="001F4605" w:rsidRDefault="001F4605" w:rsidP="001F4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4605">
              <w:rPr>
                <w:rFonts w:ascii="Calibri" w:eastAsia="Times New Roman" w:hAnsi="Calibri" w:cs="Calibri"/>
                <w:color w:val="000000"/>
              </w:rPr>
              <w:t>0.1</w:t>
            </w:r>
          </w:p>
        </w:tc>
      </w:tr>
    </w:tbl>
    <w:p w:rsidR="00B9408C" w:rsidRPr="00B9408C" w:rsidRDefault="00B9408C" w:rsidP="00230CFA">
      <w:pPr>
        <w:spacing w:after="0" w:line="240" w:lineRule="auto"/>
        <w:jc w:val="both"/>
        <w:rPr>
          <w:rFonts w:ascii="Arial" w:eastAsia="Times New Roman" w:hAnsi="Arial" w:cs="Arial"/>
          <w:sz w:val="24"/>
        </w:rPr>
      </w:pPr>
      <w:r w:rsidRPr="00B9408C">
        <w:rPr>
          <w:rFonts w:ascii="Arial" w:eastAsia="Times New Roman" w:hAnsi="Arial" w:cs="Arial"/>
          <w:sz w:val="24"/>
        </w:rPr>
        <w:t xml:space="preserve">Durante el mes de </w:t>
      </w:r>
      <w:r w:rsidR="001F4605">
        <w:rPr>
          <w:rFonts w:ascii="Arial" w:eastAsia="Times New Roman" w:hAnsi="Arial" w:cs="Arial"/>
          <w:sz w:val="24"/>
        </w:rPr>
        <w:t>febrero del 2022</w:t>
      </w:r>
      <w:r w:rsidRPr="00B9408C">
        <w:rPr>
          <w:rFonts w:ascii="Arial" w:eastAsia="Times New Roman" w:hAnsi="Arial" w:cs="Arial"/>
          <w:sz w:val="24"/>
        </w:rPr>
        <w:t xml:space="preserve">, de acuerdo con las tasas de incidencia semanal, los niveles de transmisión comunitaria se mantuvieron en general en el nivel 1. </w:t>
      </w:r>
      <w:r w:rsidR="001F4605">
        <w:rPr>
          <w:rFonts w:ascii="Arial" w:eastAsia="Times New Roman" w:hAnsi="Arial" w:cs="Arial"/>
          <w:sz w:val="24"/>
        </w:rPr>
        <w:t>Cuatro</w:t>
      </w:r>
      <w:r w:rsidRPr="00B9408C">
        <w:rPr>
          <w:rFonts w:ascii="Arial" w:eastAsia="Times New Roman" w:hAnsi="Arial" w:cs="Arial"/>
          <w:sz w:val="24"/>
        </w:rPr>
        <w:t xml:space="preserve"> de los nueve municipios presentaron casos.</w:t>
      </w:r>
    </w:p>
    <w:p w:rsidR="00B9408C" w:rsidRPr="00B9408C" w:rsidRDefault="00F22821" w:rsidP="00230CFA">
      <w:pPr>
        <w:spacing w:after="200" w:line="240" w:lineRule="auto"/>
        <w:jc w:val="both"/>
        <w:rPr>
          <w:rFonts w:ascii="Arial" w:eastAsia="Times New Roman" w:hAnsi="Arial" w:cs="Arial"/>
          <w:sz w:val="24"/>
        </w:rPr>
      </w:pPr>
      <w:r w:rsidRPr="00B9408C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8480" behindDoc="1" locked="0" layoutInCell="1" allowOverlap="1" wp14:anchorId="5650B65A" wp14:editId="71708CF5">
            <wp:simplePos x="0" y="0"/>
            <wp:positionH relativeFrom="column">
              <wp:posOffset>3698875</wp:posOffset>
            </wp:positionH>
            <wp:positionV relativeFrom="paragraph">
              <wp:posOffset>793750</wp:posOffset>
            </wp:positionV>
            <wp:extent cx="1296035" cy="734695"/>
            <wp:effectExtent l="19050" t="19050" r="18415" b="27305"/>
            <wp:wrapTight wrapText="bothSides">
              <wp:wrapPolygon edited="0">
                <wp:start x="-317" y="-560"/>
                <wp:lineTo x="-317" y="21843"/>
                <wp:lineTo x="21589" y="21843"/>
                <wp:lineTo x="21589" y="-560"/>
                <wp:lineTo x="-317" y="-56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1" r="9248" b="-1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73469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08C" w:rsidRPr="00B9408C">
        <w:rPr>
          <w:rFonts w:ascii="Arial" w:eastAsia="Times New Roman" w:hAnsi="Arial" w:cs="Arial"/>
          <w:sz w:val="24"/>
        </w:rPr>
        <w:t>A nivel de departamento la tasa de morbilidad por COVID-</w:t>
      </w:r>
      <w:r w:rsidR="001F4605">
        <w:rPr>
          <w:rFonts w:ascii="Arial" w:eastAsia="Times New Roman" w:hAnsi="Arial" w:cs="Arial"/>
          <w:sz w:val="24"/>
        </w:rPr>
        <w:t>19 en este mes se mantuvo 0.1</w:t>
      </w:r>
      <w:r w:rsidR="00B9408C" w:rsidRPr="00B9408C">
        <w:rPr>
          <w:rFonts w:ascii="Arial" w:eastAsia="Times New Roman" w:hAnsi="Arial" w:cs="Arial"/>
          <w:sz w:val="24"/>
        </w:rPr>
        <w:t xml:space="preserve"> x 10,000 habitantes. Los municipios que registraron tasas más altas fueron, </w:t>
      </w:r>
      <w:proofErr w:type="spellStart"/>
      <w:r w:rsidR="00B9408C" w:rsidRPr="00B9408C">
        <w:rPr>
          <w:rFonts w:ascii="Arial" w:eastAsia="Times New Roman" w:hAnsi="Arial" w:cs="Arial"/>
          <w:sz w:val="24"/>
        </w:rPr>
        <w:t>Yalagüina</w:t>
      </w:r>
      <w:proofErr w:type="spellEnd"/>
      <w:r w:rsidR="00B9408C" w:rsidRPr="00B9408C">
        <w:rPr>
          <w:rFonts w:ascii="Arial" w:eastAsia="Times New Roman" w:hAnsi="Arial" w:cs="Arial"/>
          <w:sz w:val="24"/>
        </w:rPr>
        <w:t xml:space="preserve"> y </w:t>
      </w:r>
      <w:proofErr w:type="spellStart"/>
      <w:r w:rsidR="00B9408C" w:rsidRPr="00B9408C">
        <w:rPr>
          <w:rFonts w:ascii="Arial" w:eastAsia="Times New Roman" w:hAnsi="Arial" w:cs="Arial"/>
          <w:sz w:val="24"/>
        </w:rPr>
        <w:t>Palacagüina</w:t>
      </w:r>
      <w:proofErr w:type="spellEnd"/>
      <w:r w:rsidR="00B9408C" w:rsidRPr="00B9408C">
        <w:rPr>
          <w:rFonts w:ascii="Arial" w:eastAsia="Times New Roman" w:hAnsi="Arial" w:cs="Arial"/>
          <w:sz w:val="24"/>
        </w:rPr>
        <w:t xml:space="preserve"> </w:t>
      </w:r>
      <w:r w:rsidR="001F4605">
        <w:rPr>
          <w:rFonts w:ascii="Arial" w:eastAsia="Times New Roman" w:hAnsi="Arial" w:cs="Arial"/>
          <w:sz w:val="24"/>
        </w:rPr>
        <w:t xml:space="preserve">ambos con </w:t>
      </w:r>
      <w:r w:rsidR="00B9408C" w:rsidRPr="00B9408C">
        <w:rPr>
          <w:rFonts w:ascii="Arial" w:eastAsia="Times New Roman" w:hAnsi="Arial" w:cs="Arial"/>
          <w:sz w:val="24"/>
        </w:rPr>
        <w:t xml:space="preserve">0.6 x 10,000 habitantes. </w:t>
      </w:r>
    </w:p>
    <w:p w:rsidR="00B9408C" w:rsidRPr="00B9408C" w:rsidRDefault="00B9408C" w:rsidP="00230CFA">
      <w:pPr>
        <w:spacing w:after="200" w:line="240" w:lineRule="auto"/>
        <w:jc w:val="both"/>
        <w:rPr>
          <w:rFonts w:ascii="Arial" w:eastAsia="Times New Roman" w:hAnsi="Arial" w:cs="Arial"/>
          <w:b/>
          <w:sz w:val="24"/>
        </w:rPr>
      </w:pPr>
      <w:r w:rsidRPr="00B9408C">
        <w:rPr>
          <w:rFonts w:ascii="Arial" w:eastAsia="Times New Roman" w:hAnsi="Arial" w:cs="Arial"/>
          <w:sz w:val="24"/>
        </w:rPr>
        <w:t>No se registró ninguna muerte por esta causa en el departamento, la tasa de mortalidad acumulada del departamento se mantiene en 0.28 x 10,000 habitantes. La tasa de letalidad</w:t>
      </w:r>
      <w:r w:rsidR="00F22821">
        <w:rPr>
          <w:rFonts w:ascii="Arial" w:eastAsia="Times New Roman" w:hAnsi="Arial" w:cs="Arial"/>
          <w:sz w:val="24"/>
        </w:rPr>
        <w:t xml:space="preserve"> para el departamento es de 1.54</w:t>
      </w:r>
      <w:r w:rsidRPr="00B9408C">
        <w:rPr>
          <w:rFonts w:ascii="Arial" w:eastAsia="Times New Roman" w:hAnsi="Arial" w:cs="Arial"/>
          <w:sz w:val="24"/>
        </w:rPr>
        <w:t xml:space="preserve"> %.</w:t>
      </w:r>
    </w:p>
    <w:p w:rsidR="00B9408C" w:rsidRPr="00B9408C" w:rsidRDefault="00B9408C" w:rsidP="00B9408C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9408C" w:rsidRPr="00B9408C" w:rsidRDefault="00B9408C" w:rsidP="00B9408C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</w:p>
    <w:p w:rsidR="00B9408C" w:rsidRPr="00B9408C" w:rsidRDefault="00B9408C" w:rsidP="00B9408C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</w:p>
    <w:p w:rsidR="00B9408C" w:rsidRPr="00B9408C" w:rsidRDefault="00B9408C" w:rsidP="00B940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9408C" w:rsidRPr="00B9408C" w:rsidRDefault="00B9408C" w:rsidP="00B940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9408C" w:rsidRPr="00B9408C" w:rsidRDefault="00B9408C" w:rsidP="00B940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9408C" w:rsidRPr="00B9408C" w:rsidRDefault="00B9408C" w:rsidP="00B940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9408C">
        <w:rPr>
          <w:rFonts w:ascii="Arial" w:eastAsia="Times New Roman" w:hAnsi="Arial" w:cs="Arial"/>
          <w:sz w:val="24"/>
          <w:szCs w:val="24"/>
        </w:rPr>
        <w:t xml:space="preserve">Dra. Mayra E. Reyes Rivera  </w:t>
      </w:r>
    </w:p>
    <w:p w:rsidR="00B9408C" w:rsidRPr="00B9408C" w:rsidRDefault="00B9408C" w:rsidP="00B940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9408C">
        <w:rPr>
          <w:rFonts w:ascii="Arial" w:eastAsia="Times New Roman" w:hAnsi="Arial" w:cs="Arial"/>
          <w:sz w:val="24"/>
          <w:szCs w:val="24"/>
        </w:rPr>
        <w:t xml:space="preserve">DGVSP                                                   </w:t>
      </w:r>
    </w:p>
    <w:p w:rsidR="00B9408C" w:rsidRPr="00B9408C" w:rsidRDefault="00B9408C" w:rsidP="00B940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9408C">
        <w:rPr>
          <w:rFonts w:ascii="Arial" w:eastAsia="Times New Roman" w:hAnsi="Arial" w:cs="Arial"/>
          <w:sz w:val="24"/>
          <w:szCs w:val="24"/>
        </w:rPr>
        <w:t>SILAIS – Madriz</w:t>
      </w:r>
    </w:p>
    <w:p w:rsidR="00B9408C" w:rsidRPr="00B9408C" w:rsidRDefault="00B9408C" w:rsidP="00B9408C">
      <w:pPr>
        <w:spacing w:after="0" w:line="240" w:lineRule="auto"/>
        <w:rPr>
          <w:rFonts w:ascii="Courier New" w:eastAsia="Arial Unicode MS" w:hAnsi="Courier New" w:cs="Courier New"/>
          <w:b/>
          <w:sz w:val="16"/>
          <w:szCs w:val="16"/>
          <w:lang w:val="es-ES"/>
        </w:rPr>
      </w:pPr>
    </w:p>
    <w:p w:rsidR="00B9408C" w:rsidRPr="00B9408C" w:rsidRDefault="00B9408C" w:rsidP="00B9408C">
      <w:pPr>
        <w:spacing w:after="0" w:line="240" w:lineRule="auto"/>
        <w:rPr>
          <w:rFonts w:ascii="Courier New" w:eastAsia="Arial Unicode MS" w:hAnsi="Courier New" w:cs="Courier New"/>
          <w:b/>
          <w:sz w:val="16"/>
          <w:szCs w:val="16"/>
          <w:lang w:val="es-ES"/>
        </w:rPr>
      </w:pPr>
    </w:p>
    <w:p w:rsidR="00B9408C" w:rsidRPr="00B9408C" w:rsidRDefault="00B9408C" w:rsidP="00B9408C">
      <w:pPr>
        <w:spacing w:after="0" w:line="240" w:lineRule="auto"/>
        <w:rPr>
          <w:rFonts w:ascii="Courier New" w:eastAsia="Arial Unicode MS" w:hAnsi="Courier New" w:cs="Courier New"/>
          <w:b/>
          <w:sz w:val="16"/>
          <w:szCs w:val="16"/>
          <w:lang w:val="es-ES"/>
        </w:rPr>
      </w:pPr>
    </w:p>
    <w:p w:rsidR="00161DE2" w:rsidRDefault="00161DE2" w:rsidP="001E54CA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sectPr w:rsidR="00161DE2" w:rsidSect="00161DE2">
      <w:head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8BB" w:rsidRDefault="002948BB" w:rsidP="00152EA4">
      <w:pPr>
        <w:spacing w:after="0" w:line="240" w:lineRule="auto"/>
      </w:pPr>
      <w:r>
        <w:separator/>
      </w:r>
    </w:p>
  </w:endnote>
  <w:endnote w:type="continuationSeparator" w:id="0">
    <w:p w:rsidR="002948BB" w:rsidRDefault="002948BB" w:rsidP="00152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8BB" w:rsidRDefault="002948BB" w:rsidP="00152EA4">
      <w:pPr>
        <w:spacing w:after="0" w:line="240" w:lineRule="auto"/>
      </w:pPr>
      <w:r>
        <w:separator/>
      </w:r>
    </w:p>
  </w:footnote>
  <w:footnote w:type="continuationSeparator" w:id="0">
    <w:p w:rsidR="002948BB" w:rsidRDefault="002948BB" w:rsidP="00152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EA4" w:rsidRDefault="00152EA4">
    <w:pPr>
      <w:pStyle w:val="Encabezado"/>
    </w:pPr>
    <w:r w:rsidRPr="00152EA4">
      <w:rPr>
        <w:noProof/>
        <w:lang w:eastAsia="es-NI"/>
      </w:rPr>
      <w:drawing>
        <wp:inline distT="0" distB="0" distL="0" distR="0" wp14:anchorId="6E5C5FE6" wp14:editId="18510CBD">
          <wp:extent cx="5612130" cy="742950"/>
          <wp:effectExtent l="0" t="0" r="7620" b="0"/>
          <wp:docPr id="5" name="Imagen 4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6C3F49F4-A5D3-431D-8EEE-9DF377516EC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6C3F49F4-A5D3-431D-8EEE-9DF377516EC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A4"/>
    <w:rsid w:val="00004FB4"/>
    <w:rsid w:val="00143FCF"/>
    <w:rsid w:val="00152EA4"/>
    <w:rsid w:val="00161DE2"/>
    <w:rsid w:val="001D6CBC"/>
    <w:rsid w:val="001E54CA"/>
    <w:rsid w:val="001F4605"/>
    <w:rsid w:val="00230CFA"/>
    <w:rsid w:val="002948BB"/>
    <w:rsid w:val="00383FAB"/>
    <w:rsid w:val="003E339B"/>
    <w:rsid w:val="003E4CF6"/>
    <w:rsid w:val="00472BDF"/>
    <w:rsid w:val="0047540B"/>
    <w:rsid w:val="00627719"/>
    <w:rsid w:val="006A1BC7"/>
    <w:rsid w:val="007D6B16"/>
    <w:rsid w:val="00826B62"/>
    <w:rsid w:val="008C7FD2"/>
    <w:rsid w:val="00964F03"/>
    <w:rsid w:val="00990C60"/>
    <w:rsid w:val="00A7746E"/>
    <w:rsid w:val="00A94847"/>
    <w:rsid w:val="00AE378F"/>
    <w:rsid w:val="00B9408C"/>
    <w:rsid w:val="00BB399E"/>
    <w:rsid w:val="00CE1237"/>
    <w:rsid w:val="00D165F7"/>
    <w:rsid w:val="00D810E6"/>
    <w:rsid w:val="00DB7CE8"/>
    <w:rsid w:val="00DF11B6"/>
    <w:rsid w:val="00E32FAC"/>
    <w:rsid w:val="00E50084"/>
    <w:rsid w:val="00EC62FF"/>
    <w:rsid w:val="00F07B9B"/>
    <w:rsid w:val="00F22821"/>
    <w:rsid w:val="00F4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5:chartTrackingRefBased/>
  <w15:docId w15:val="{DCFC91FE-7616-473F-882F-9C09C77E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BDF"/>
    <w:pPr>
      <w:spacing w:line="256" w:lineRule="auto"/>
    </w:pPr>
    <w:rPr>
      <w:rFonts w:eastAsiaTheme="minorEastAsia"/>
      <w:lang w:eastAsia="es-N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2EA4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52EA4"/>
  </w:style>
  <w:style w:type="paragraph" w:styleId="Piedepgina">
    <w:name w:val="footer"/>
    <w:basedOn w:val="Normal"/>
    <w:link w:val="PiedepginaCar"/>
    <w:uiPriority w:val="99"/>
    <w:unhideWhenUsed/>
    <w:rsid w:val="00152EA4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52EA4"/>
  </w:style>
  <w:style w:type="paragraph" w:styleId="Sinespaciado">
    <w:name w:val="No Spacing"/>
    <w:uiPriority w:val="1"/>
    <w:qFormat/>
    <w:rsid w:val="00143FCF"/>
    <w:pPr>
      <w:spacing w:after="0" w:line="240" w:lineRule="auto"/>
    </w:pPr>
    <w:rPr>
      <w:rFonts w:ascii="Calibri" w:eastAsia="Times New Roman" w:hAnsi="Calibri" w:cs="Times New Roman"/>
      <w:lang w:eastAsia="es-N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5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5</Pages>
  <Words>435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Epidemiologia</cp:lastModifiedBy>
  <cp:revision>29</cp:revision>
  <dcterms:created xsi:type="dcterms:W3CDTF">2022-08-09T04:49:00Z</dcterms:created>
  <dcterms:modified xsi:type="dcterms:W3CDTF">2022-08-16T21:58:00Z</dcterms:modified>
</cp:coreProperties>
</file>