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982DEB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400650D0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5111B3">
        <w:rPr>
          <w:b/>
          <w:sz w:val="40"/>
          <w:lang w:val="es-NI"/>
        </w:rPr>
        <w:t>MAYO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7C7B644F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531BE1DA" w:rsidR="00C4004E" w:rsidRPr="00F33283" w:rsidRDefault="00C31905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6FB44807" wp14:editId="51F2858A">
            <wp:extent cx="6520543" cy="3592285"/>
            <wp:effectExtent l="0" t="0" r="13970" b="825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19B2CE69" w:rsidR="006B0CCB" w:rsidRDefault="006B0CCB" w:rsidP="00C4004E">
      <w:pPr>
        <w:jc w:val="center"/>
      </w:pPr>
    </w:p>
    <w:p w14:paraId="7ECBB4FC" w14:textId="77777777" w:rsidR="003B50D3" w:rsidRDefault="003B50D3" w:rsidP="00C4004E">
      <w:pPr>
        <w:jc w:val="center"/>
      </w:pPr>
    </w:p>
    <w:p w14:paraId="4F82A2BF" w14:textId="77777777" w:rsidR="00A45962" w:rsidRPr="003B50D3" w:rsidRDefault="00A45962" w:rsidP="00A45962">
      <w:pPr>
        <w:jc w:val="both"/>
        <w:rPr>
          <w:rFonts w:ascii="Arial" w:hAnsi="Arial" w:cs="Arial"/>
          <w:sz w:val="24"/>
        </w:rPr>
      </w:pPr>
    </w:p>
    <w:p w14:paraId="61AA4CEE" w14:textId="19AB2034" w:rsidR="00A45962" w:rsidRPr="003B50D3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cursando las 21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con baja transmisión viral y control de la situación epidemiológica. </w:t>
      </w:r>
    </w:p>
    <w:p w14:paraId="5D56349B" w14:textId="77777777" w:rsidR="00A45962" w:rsidRPr="003B50D3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COVID, solamente los presentados en las SE 05 y 12 respectivamente, para sumar 02 en total al corte.</w:t>
      </w:r>
    </w:p>
    <w:p w14:paraId="4F2CF899" w14:textId="52C65C8F" w:rsidR="00A45962" w:rsidRPr="003B50D3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>
        <w:rPr>
          <w:rFonts w:ascii="Arial" w:hAnsi="Arial" w:cs="Arial"/>
          <w:sz w:val="24"/>
          <w:lang w:val="es-MX"/>
        </w:rPr>
        <w:t>21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0B49DAB4" w14:textId="77777777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00AD044F" w:rsidR="00F33283" w:rsidRDefault="00C31905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88B0DEA" wp14:editId="676E8CD8">
            <wp:extent cx="6542314" cy="3494314"/>
            <wp:effectExtent l="0" t="0" r="11430" b="1143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077E11EA" w14:textId="77777777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, La Concordia, estos son los que concentran la mayor población del departamento y por ende los que tienen mayor movilidad poblacional por diversas actividades de diversa índole como turismo religioso y de montaña.</w:t>
      </w:r>
    </w:p>
    <w:p w14:paraId="0A81F383" w14:textId="77777777" w:rsidR="00A45962" w:rsidRDefault="00A45962" w:rsidP="00A45962">
      <w:pPr>
        <w:tabs>
          <w:tab w:val="left" w:pos="2590"/>
        </w:tabs>
        <w:rPr>
          <w:noProof/>
          <w:lang w:val="es-NI"/>
        </w:rPr>
      </w:pPr>
    </w:p>
    <w:p w14:paraId="3667903A" w14:textId="77777777" w:rsidR="00A45962" w:rsidRDefault="00A45962" w:rsidP="00A45962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3E14DE48" w14:textId="77777777" w:rsidR="00A45962" w:rsidRDefault="00A45962" w:rsidP="00A45962">
      <w:pPr>
        <w:jc w:val="both"/>
        <w:rPr>
          <w:rFonts w:ascii="Arial" w:hAnsi="Arial" w:cs="Arial"/>
          <w:sz w:val="24"/>
          <w:lang w:val="es-NI"/>
        </w:rPr>
      </w:pPr>
    </w:p>
    <w:p w14:paraId="41A0487F" w14:textId="77777777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3D0A0FE5" w14:textId="77777777" w:rsidR="00A45962" w:rsidRPr="00167561" w:rsidRDefault="00A45962" w:rsidP="00A45962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4610A346" w14:textId="77777777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0754A187" w14:textId="77777777" w:rsidR="00A45962" w:rsidRPr="00167561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54C57D80" w14:textId="77777777" w:rsidR="00A45962" w:rsidRPr="00295E0B" w:rsidRDefault="00A45962" w:rsidP="00A45962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376C7FF3" w14:textId="77777777" w:rsidR="00A45962" w:rsidRPr="00295E0B" w:rsidRDefault="00A45962" w:rsidP="00A45962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79102DD9" w:rsidR="002250BC" w:rsidRDefault="002250BC" w:rsidP="00F610A7">
      <w:pPr>
        <w:rPr>
          <w:lang w:val="es-NI"/>
        </w:rPr>
      </w:pPr>
    </w:p>
    <w:p w14:paraId="54115612" w14:textId="118CDD54" w:rsidR="002250BC" w:rsidRDefault="005B0DA8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1552" behindDoc="1" locked="0" layoutInCell="1" allowOverlap="1" wp14:anchorId="0857747A" wp14:editId="60621045">
            <wp:simplePos x="0" y="0"/>
            <wp:positionH relativeFrom="column">
              <wp:posOffset>379095</wp:posOffset>
            </wp:positionH>
            <wp:positionV relativeFrom="paragraph">
              <wp:posOffset>0</wp:posOffset>
            </wp:positionV>
            <wp:extent cx="5638165" cy="3679190"/>
            <wp:effectExtent l="0" t="0" r="635" b="16510"/>
            <wp:wrapTight wrapText="bothSides">
              <wp:wrapPolygon edited="0">
                <wp:start x="0" y="0"/>
                <wp:lineTo x="0" y="21585"/>
                <wp:lineTo x="21529" y="21585"/>
                <wp:lineTo x="21529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BFB1A" w14:textId="6109A801" w:rsidR="002250BC" w:rsidRDefault="002250BC" w:rsidP="00F610A7">
      <w:pPr>
        <w:rPr>
          <w:lang w:val="es-NI"/>
        </w:rPr>
      </w:pPr>
    </w:p>
    <w:p w14:paraId="4D075A55" w14:textId="73BB9749" w:rsidR="002250BC" w:rsidRDefault="002250BC" w:rsidP="00F610A7">
      <w:pPr>
        <w:rPr>
          <w:lang w:val="es-NI"/>
        </w:rPr>
      </w:pPr>
    </w:p>
    <w:p w14:paraId="540A4654" w14:textId="5C45EA4B" w:rsidR="001531A1" w:rsidRDefault="001531A1" w:rsidP="00F610A7">
      <w:pPr>
        <w:rPr>
          <w:lang w:val="es-NI"/>
        </w:rPr>
      </w:pPr>
    </w:p>
    <w:p w14:paraId="089F993D" w14:textId="338F376D" w:rsidR="001531A1" w:rsidRDefault="001531A1" w:rsidP="00F610A7">
      <w:pPr>
        <w:rPr>
          <w:lang w:val="es-NI"/>
        </w:rPr>
      </w:pPr>
    </w:p>
    <w:p w14:paraId="7136CFE4" w14:textId="415C8FBC" w:rsidR="001531A1" w:rsidRDefault="001531A1" w:rsidP="00F610A7">
      <w:pPr>
        <w:rPr>
          <w:noProof/>
          <w:lang w:val="es-NI" w:eastAsia="es-NI"/>
        </w:rPr>
      </w:pPr>
    </w:p>
    <w:p w14:paraId="40A42BD4" w14:textId="4EA900CB" w:rsidR="00C90460" w:rsidRDefault="00C90460" w:rsidP="00F610A7">
      <w:pPr>
        <w:rPr>
          <w:noProof/>
          <w:lang w:val="es-NI" w:eastAsia="es-NI"/>
        </w:rPr>
      </w:pPr>
    </w:p>
    <w:p w14:paraId="388142A6" w14:textId="18081FAF" w:rsidR="00C90460" w:rsidRDefault="00C90460" w:rsidP="00F610A7">
      <w:pPr>
        <w:rPr>
          <w:noProof/>
          <w:lang w:val="es-NI" w:eastAsia="es-NI"/>
        </w:rPr>
      </w:pPr>
    </w:p>
    <w:p w14:paraId="17E7E027" w14:textId="016E8B8A" w:rsidR="00C90460" w:rsidRDefault="00C90460" w:rsidP="00F610A7">
      <w:pPr>
        <w:rPr>
          <w:noProof/>
          <w:lang w:val="es-NI" w:eastAsia="es-NI"/>
        </w:rPr>
      </w:pPr>
    </w:p>
    <w:p w14:paraId="4B5F77A9" w14:textId="30D8BD0E" w:rsidR="00C90460" w:rsidRDefault="00C90460" w:rsidP="00F610A7">
      <w:pPr>
        <w:rPr>
          <w:noProof/>
          <w:lang w:val="es-NI" w:eastAsia="es-NI"/>
        </w:rPr>
      </w:pPr>
    </w:p>
    <w:p w14:paraId="12832DB7" w14:textId="02AD9947" w:rsidR="00C90460" w:rsidRDefault="00C90460" w:rsidP="00F610A7">
      <w:pPr>
        <w:rPr>
          <w:noProof/>
          <w:lang w:val="es-NI" w:eastAsia="es-NI"/>
        </w:rPr>
      </w:pPr>
    </w:p>
    <w:p w14:paraId="644241E5" w14:textId="722DC12D" w:rsidR="00C90460" w:rsidRDefault="00C90460" w:rsidP="00F610A7">
      <w:pPr>
        <w:rPr>
          <w:lang w:val="es-NI"/>
        </w:rPr>
      </w:pPr>
    </w:p>
    <w:p w14:paraId="469F33F7" w14:textId="2A7D20EE" w:rsidR="001531A1" w:rsidRDefault="001531A1" w:rsidP="00F610A7">
      <w:pPr>
        <w:rPr>
          <w:lang w:val="es-NI"/>
        </w:rPr>
      </w:pPr>
    </w:p>
    <w:p w14:paraId="6B272D0C" w14:textId="35A2E452" w:rsidR="001531A1" w:rsidRDefault="001531A1" w:rsidP="00F610A7">
      <w:pPr>
        <w:rPr>
          <w:lang w:val="es-NI"/>
        </w:rPr>
      </w:pPr>
    </w:p>
    <w:p w14:paraId="2BBFBD91" w14:textId="08EBD4A0" w:rsidR="00F610A7" w:rsidRDefault="005B0DA8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2576" behindDoc="1" locked="0" layoutInCell="1" allowOverlap="1" wp14:anchorId="7820B8AC" wp14:editId="16A23BBE">
            <wp:simplePos x="0" y="0"/>
            <wp:positionH relativeFrom="column">
              <wp:posOffset>476885</wp:posOffset>
            </wp:positionH>
            <wp:positionV relativeFrom="paragraph">
              <wp:posOffset>168184</wp:posOffset>
            </wp:positionV>
            <wp:extent cx="5387975" cy="4234180"/>
            <wp:effectExtent l="0" t="0" r="3175" b="13970"/>
            <wp:wrapTight wrapText="bothSides">
              <wp:wrapPolygon edited="0">
                <wp:start x="0" y="0"/>
                <wp:lineTo x="0" y="21574"/>
                <wp:lineTo x="21536" y="21574"/>
                <wp:lineTo x="21536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8DCD9" w14:textId="7A60BA6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D5639D8" w14:textId="0D599AE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4423DB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243A81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46832F2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7C36061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2B06A76C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DEF6C4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1EFDC05A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23F9ED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913C458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CB0298F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555CD9FB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2C326DDD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C5AE4AF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288227DD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47E17EB7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607828B7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43424051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21FA1FFF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5A51FC7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3E539CBA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F32A138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518E8B8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26EA388D" w14:textId="77777777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2883D30" w14:textId="77777777" w:rsidR="00A45962" w:rsidRPr="0097075D" w:rsidRDefault="00A45962" w:rsidP="00A45962">
      <w:pPr>
        <w:jc w:val="both"/>
        <w:rPr>
          <w:rFonts w:ascii="Arial" w:hAnsi="Arial" w:cs="Arial"/>
          <w:sz w:val="24"/>
          <w:lang w:val="es-NI"/>
        </w:rPr>
      </w:pPr>
    </w:p>
    <w:p w14:paraId="3FA0043F" w14:textId="77777777" w:rsidR="00A45962" w:rsidRDefault="00A45962" w:rsidP="00A45962">
      <w:pPr>
        <w:jc w:val="center"/>
        <w:rPr>
          <w:lang w:val="es-NI"/>
        </w:rPr>
      </w:pPr>
    </w:p>
    <w:p w14:paraId="436A751A" w14:textId="69646AE2" w:rsidR="00A11FB7" w:rsidRDefault="005B0DA8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3600" behindDoc="1" locked="0" layoutInCell="1" allowOverlap="1" wp14:anchorId="65138A0D" wp14:editId="57017BF8">
            <wp:simplePos x="0" y="0"/>
            <wp:positionH relativeFrom="column">
              <wp:posOffset>1119505</wp:posOffset>
            </wp:positionH>
            <wp:positionV relativeFrom="paragraph">
              <wp:posOffset>184785</wp:posOffset>
            </wp:positionV>
            <wp:extent cx="4528185" cy="2927985"/>
            <wp:effectExtent l="0" t="0" r="5715" b="5715"/>
            <wp:wrapTight wrapText="bothSides">
              <wp:wrapPolygon edited="0">
                <wp:start x="0" y="0"/>
                <wp:lineTo x="0" y="21502"/>
                <wp:lineTo x="21536" y="21502"/>
                <wp:lineTo x="21536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1945B" w14:textId="78E44CD4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05CA8371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28B9A9EC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41E3788C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69085F62" w14:textId="67490BEF" w:rsidR="00A45962" w:rsidRDefault="00A45962" w:rsidP="00A45962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64.10%.</w:t>
      </w:r>
    </w:p>
    <w:p w14:paraId="01402672" w14:textId="77777777" w:rsidR="00A45962" w:rsidRPr="0001317B" w:rsidRDefault="00A45962" w:rsidP="00A45962">
      <w:pPr>
        <w:jc w:val="both"/>
        <w:rPr>
          <w:rFonts w:ascii="Arial" w:hAnsi="Arial" w:cs="Arial"/>
          <w:sz w:val="24"/>
          <w:lang w:val="es-NI"/>
        </w:rPr>
      </w:pP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10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400"/>
        <w:gridCol w:w="419"/>
        <w:gridCol w:w="419"/>
        <w:gridCol w:w="40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B0DA8" w:rsidRPr="005B0DA8" w14:paraId="19493B51" w14:textId="77777777" w:rsidTr="00A45962">
        <w:trPr>
          <w:trHeight w:val="315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1F68469F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 xml:space="preserve">Municipios 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6A139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7E227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FCA88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DB6FC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5C32F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1CB38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2034E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9A93A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1F52A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B364A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284DA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37DF5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8057C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B5916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98896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DC95A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6601F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65E93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B0112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8F1E3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88344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21</w:t>
            </w:r>
          </w:p>
        </w:tc>
      </w:tr>
      <w:tr w:rsidR="005B0DA8" w:rsidRPr="005B0DA8" w14:paraId="2CB85968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184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JINOTEGA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C8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74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08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77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25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E3B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E56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57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C0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99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ED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B7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AB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61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8E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52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C4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FB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BBD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78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2C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</w:tr>
      <w:tr w:rsidR="005B0DA8" w:rsidRPr="005B0DA8" w14:paraId="11E618A7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C74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PANTASMA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878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AA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49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A4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38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AA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29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CD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D3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7D3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C0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D9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6D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B3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14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EE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AC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6D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E6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AFE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1D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</w:tr>
      <w:tr w:rsidR="005B0DA8" w:rsidRPr="005B0DA8" w14:paraId="35C10ACE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7D75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WIWILI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39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26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ACF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AA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42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52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4D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12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48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AF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89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FF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8E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89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0EE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4D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F7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74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64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7A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8B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</w:tr>
      <w:tr w:rsidR="005B0DA8" w:rsidRPr="005B0DA8" w14:paraId="23CB7AF0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EC3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51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31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8B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D4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50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A9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99D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95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38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AD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3E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F5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AA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AF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FA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55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93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D5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6C7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ED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2D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1682BA7D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1F1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BOCAY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2B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94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48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84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FD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00B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39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9C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49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88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36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75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7E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D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F2C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22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93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97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30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25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44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5A1E72DA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DB3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AYAPAL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00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16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AB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91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C2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8D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EE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A9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0D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51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E4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99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A26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25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FC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DA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69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24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05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BB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11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651B7046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3F0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SRN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9D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76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575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BF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73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B3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5B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2A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CB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13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A2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8AD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97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F3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96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B56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95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DAF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DC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16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33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542E63F8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8D6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YALI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9C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21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2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65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05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A5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9B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B0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F1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63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D25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0A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66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B3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87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87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9C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8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84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9C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8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</w:tr>
      <w:tr w:rsidR="005B0DA8" w:rsidRPr="005B0DA8" w14:paraId="5BE7260C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FD7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CONCORDIA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06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D0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42D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CC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32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4A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98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E5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C0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49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46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77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2F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43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B1C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5BA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ED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1.3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CC6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F0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B5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1.3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05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172049A3" w14:textId="77777777" w:rsidTr="00A45962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AE7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ALTO WANKI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30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4C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60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A2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CD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00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E4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DA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59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6D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BD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5723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DB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5E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F3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25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74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9B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42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96E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5B0DA8" w:rsidRPr="005B0DA8" w14:paraId="0ADB05C4" w14:textId="77777777" w:rsidTr="00A45962">
        <w:trPr>
          <w:trHeight w:val="315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29D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SILAIS JINOTEGA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70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BA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E67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678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1A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26D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79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B71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DB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63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5AC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974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52F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ED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B8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D46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ACB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AF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15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CBA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AA8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75037151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6520FEAF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E2B7408" w14:textId="77777777" w:rsidR="00A45962" w:rsidRDefault="00A45962" w:rsidP="00F610A7">
      <w:pPr>
        <w:jc w:val="both"/>
        <w:rPr>
          <w:rFonts w:ascii="Arial" w:hAnsi="Arial" w:cs="Arial"/>
          <w:sz w:val="24"/>
          <w:lang w:val="es-NI"/>
        </w:rPr>
      </w:pPr>
    </w:p>
    <w:p w14:paraId="0EEA5F00" w14:textId="029ABF3F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estas primeras 21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04B34D4" w14:textId="77777777" w:rsidR="00A45962" w:rsidRPr="00F610A7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70367AD6" w14:textId="77777777" w:rsidR="00A45962" w:rsidRPr="00F610A7" w:rsidRDefault="00A45962" w:rsidP="00A45962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75134B11" w14:textId="77777777" w:rsidR="00A45962" w:rsidRPr="00F2720A" w:rsidRDefault="00A45962" w:rsidP="00A45962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0033B79A" w14:textId="3A6CB61C" w:rsidR="00A45962" w:rsidRDefault="00A45962" w:rsidP="00A4596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145192">
        <w:rPr>
          <w:rFonts w:ascii="Arial" w:hAnsi="Arial" w:cs="Arial"/>
          <w:sz w:val="24"/>
          <w:lang w:val="es-NI"/>
        </w:rPr>
        <w:t>21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 w:rsidR="00993945">
        <w:rPr>
          <w:rFonts w:ascii="Arial" w:hAnsi="Arial" w:cs="Arial"/>
          <w:sz w:val="24"/>
          <w:lang w:val="es-NI"/>
        </w:rPr>
        <w:t>4</w:t>
      </w:r>
      <w:bookmarkStart w:id="0" w:name="_GoBack"/>
      <w:bookmarkEnd w:id="0"/>
      <w:r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38F19744" w14:textId="2C480B0F" w:rsidR="000C04E5" w:rsidRDefault="00A45962" w:rsidP="00A45962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145192">
        <w:rPr>
          <w:rFonts w:ascii="Arial" w:hAnsi="Arial" w:cs="Arial"/>
          <w:sz w:val="24"/>
          <w:lang w:val="es-NI"/>
        </w:rPr>
        <w:t>21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12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5DFA41C5" w14:textId="107790B2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tbl>
      <w:tblPr>
        <w:tblW w:w="6753" w:type="dxa"/>
        <w:tblInd w:w="1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1528"/>
        <w:gridCol w:w="1449"/>
      </w:tblGrid>
      <w:tr w:rsidR="005B0DA8" w:rsidRPr="005B0DA8" w14:paraId="4898BCF9" w14:textId="77777777" w:rsidTr="005B0DA8">
        <w:trPr>
          <w:trHeight w:val="499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3CE" w14:textId="77777777" w:rsidR="005B0DA8" w:rsidRPr="005B0DA8" w:rsidRDefault="005B0DA8" w:rsidP="005B0D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NI" w:eastAsia="es-NI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E93D680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5B0DA8" w:rsidRPr="005B0DA8" w14:paraId="3EB213AD" w14:textId="77777777" w:rsidTr="005B0DA8">
        <w:trPr>
          <w:trHeight w:val="404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6967972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5BDCDD9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D8EE9F5" w14:textId="77777777" w:rsidR="005B0DA8" w:rsidRPr="005B0DA8" w:rsidRDefault="005B0DA8" w:rsidP="005B0DA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B0DA8" w:rsidRPr="005B0DA8" w14:paraId="1BFC8BC8" w14:textId="77777777" w:rsidTr="005B0DA8">
        <w:trPr>
          <w:trHeight w:val="38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9AC1D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AD54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22C5B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5B0DA8" w:rsidRPr="005B0DA8" w14:paraId="3777DDBD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40B6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63C6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6A515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0.15</w:t>
            </w:r>
          </w:p>
        </w:tc>
      </w:tr>
      <w:tr w:rsidR="005B0DA8" w:rsidRPr="005B0DA8" w14:paraId="3CED966B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5D9A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8A6E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45B41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0.31</w:t>
            </w:r>
          </w:p>
        </w:tc>
      </w:tr>
      <w:tr w:rsidR="005B0DA8" w:rsidRPr="005B0DA8" w14:paraId="539A145E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6BE1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4484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C7B7C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5B0DA8" w:rsidRPr="005B0DA8" w14:paraId="0F42322A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4F8F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12FD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65F49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0.22</w:t>
            </w:r>
          </w:p>
        </w:tc>
      </w:tr>
      <w:tr w:rsidR="005B0DA8" w:rsidRPr="005B0DA8" w14:paraId="1477F42B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230A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26CC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95D2A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5B0DA8" w:rsidRPr="005B0DA8" w14:paraId="578DE512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DC47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74A5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8CA83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0.16</w:t>
            </w:r>
          </w:p>
        </w:tc>
      </w:tr>
      <w:tr w:rsidR="005B0DA8" w:rsidRPr="005B0DA8" w14:paraId="08160704" w14:textId="77777777" w:rsidTr="005B0DA8">
        <w:trPr>
          <w:trHeight w:val="380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C970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CF17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27381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0.09</w:t>
            </w:r>
          </w:p>
        </w:tc>
      </w:tr>
      <w:tr w:rsidR="005B0DA8" w:rsidRPr="005B0DA8" w14:paraId="7BBFA8E3" w14:textId="77777777" w:rsidTr="005B0DA8">
        <w:trPr>
          <w:trHeight w:val="404"/>
        </w:trPr>
        <w:tc>
          <w:tcPr>
            <w:tcW w:w="3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017CE30" w14:textId="77777777" w:rsidR="005B0DA8" w:rsidRPr="005B0DA8" w:rsidRDefault="005B0DA8" w:rsidP="005B0DA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C4DE7F2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3C806F5" w14:textId="77777777" w:rsidR="005B0DA8" w:rsidRPr="005B0DA8" w:rsidRDefault="005B0DA8" w:rsidP="005B0DA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5B0D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0.12</w:t>
            </w:r>
          </w:p>
        </w:tc>
      </w:tr>
    </w:tbl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33786036" w14:textId="3DAF096C" w:rsidR="000C04E5" w:rsidRDefault="005B0DA8" w:rsidP="00C130F7">
      <w:pPr>
        <w:jc w:val="center"/>
        <w:rPr>
          <w:rFonts w:ascii="Arial" w:hAnsi="Arial" w:cs="Arial"/>
          <w:b/>
          <w:sz w:val="28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4624" behindDoc="1" locked="0" layoutInCell="1" allowOverlap="1" wp14:anchorId="4E4E4C2C" wp14:editId="71BDE203">
            <wp:simplePos x="0" y="0"/>
            <wp:positionH relativeFrom="column">
              <wp:posOffset>-135890</wp:posOffset>
            </wp:positionH>
            <wp:positionV relativeFrom="paragraph">
              <wp:posOffset>387350</wp:posOffset>
            </wp:positionV>
            <wp:extent cx="6727190" cy="4430395"/>
            <wp:effectExtent l="38100" t="57150" r="54610" b="46355"/>
            <wp:wrapTight wrapText="bothSides">
              <wp:wrapPolygon edited="0">
                <wp:start x="-122" y="-279"/>
                <wp:lineTo x="-122" y="21733"/>
                <wp:lineTo x="21714" y="21733"/>
                <wp:lineTo x="21714" y="-279"/>
                <wp:lineTo x="-122" y="-279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BD2"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proofErr w:type="gramStart"/>
      <w:r>
        <w:rPr>
          <w:rFonts w:ascii="Arial" w:hAnsi="Arial" w:cs="Arial"/>
          <w:b/>
          <w:sz w:val="28"/>
          <w:lang w:val="es-NI"/>
        </w:rPr>
        <w:t>Mayo</w:t>
      </w:r>
      <w:proofErr w:type="gramEnd"/>
      <w:r>
        <w:rPr>
          <w:rFonts w:ascii="Arial" w:hAnsi="Arial" w:cs="Arial"/>
          <w:b/>
          <w:sz w:val="28"/>
          <w:lang w:val="es-NI"/>
        </w:rPr>
        <w:t xml:space="preserve"> </w:t>
      </w:r>
    </w:p>
    <w:p w14:paraId="7F095184" w14:textId="23893AA1" w:rsidR="00A45962" w:rsidRDefault="00A45962" w:rsidP="00C130F7">
      <w:pPr>
        <w:jc w:val="center"/>
        <w:rPr>
          <w:rFonts w:ascii="Arial" w:hAnsi="Arial" w:cs="Arial"/>
          <w:b/>
          <w:sz w:val="24"/>
          <w:lang w:val="es-NI"/>
        </w:rPr>
      </w:pPr>
    </w:p>
    <w:p w14:paraId="629AE7C3" w14:textId="6BBA034C" w:rsidR="00A45962" w:rsidRDefault="00A45962" w:rsidP="00C130F7">
      <w:pPr>
        <w:jc w:val="center"/>
        <w:rPr>
          <w:rFonts w:ascii="Arial" w:hAnsi="Arial" w:cs="Arial"/>
          <w:b/>
          <w:sz w:val="24"/>
          <w:lang w:val="es-NI"/>
        </w:rPr>
      </w:pPr>
    </w:p>
    <w:p w14:paraId="74C77F13" w14:textId="2462EE52" w:rsidR="00A45962" w:rsidRDefault="00A45962" w:rsidP="00C130F7">
      <w:pPr>
        <w:jc w:val="center"/>
        <w:rPr>
          <w:rFonts w:ascii="Arial" w:hAnsi="Arial" w:cs="Arial"/>
          <w:b/>
          <w:sz w:val="24"/>
          <w:lang w:val="es-NI"/>
        </w:rPr>
      </w:pPr>
    </w:p>
    <w:p w14:paraId="025D815B" w14:textId="626B16D8" w:rsidR="00A45962" w:rsidRPr="00615BD2" w:rsidRDefault="00A45962" w:rsidP="00A45962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Jinotega,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 y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. </w:t>
      </w:r>
    </w:p>
    <w:sectPr w:rsidR="00A45962" w:rsidRPr="00615BD2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2D70" w14:textId="77777777" w:rsidR="00982DEB" w:rsidRDefault="00982DEB" w:rsidP="0097075D">
      <w:pPr>
        <w:spacing w:line="240" w:lineRule="auto"/>
      </w:pPr>
      <w:r>
        <w:separator/>
      </w:r>
    </w:p>
  </w:endnote>
  <w:endnote w:type="continuationSeparator" w:id="0">
    <w:p w14:paraId="78BC92CA" w14:textId="77777777" w:rsidR="00982DEB" w:rsidRDefault="00982DEB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8410" w14:textId="77777777" w:rsidR="00982DEB" w:rsidRDefault="00982DEB" w:rsidP="0097075D">
      <w:pPr>
        <w:spacing w:line="240" w:lineRule="auto"/>
      </w:pPr>
      <w:r>
        <w:separator/>
      </w:r>
    </w:p>
  </w:footnote>
  <w:footnote w:type="continuationSeparator" w:id="0">
    <w:p w14:paraId="6F428BFF" w14:textId="77777777" w:rsidR="00982DEB" w:rsidRDefault="00982DEB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D3440"/>
    <w:rsid w:val="000E3546"/>
    <w:rsid w:val="000E494C"/>
    <w:rsid w:val="001406E1"/>
    <w:rsid w:val="00145192"/>
    <w:rsid w:val="00150C0E"/>
    <w:rsid w:val="001531A1"/>
    <w:rsid w:val="00167561"/>
    <w:rsid w:val="00173557"/>
    <w:rsid w:val="001808AF"/>
    <w:rsid w:val="001A4623"/>
    <w:rsid w:val="001B69D7"/>
    <w:rsid w:val="001C3ECF"/>
    <w:rsid w:val="002250BC"/>
    <w:rsid w:val="002373FE"/>
    <w:rsid w:val="00252276"/>
    <w:rsid w:val="0029430E"/>
    <w:rsid w:val="00295E0B"/>
    <w:rsid w:val="0031078C"/>
    <w:rsid w:val="003B50D3"/>
    <w:rsid w:val="003D1A8D"/>
    <w:rsid w:val="003D3179"/>
    <w:rsid w:val="00427E2E"/>
    <w:rsid w:val="00443C86"/>
    <w:rsid w:val="004B089F"/>
    <w:rsid w:val="004B4342"/>
    <w:rsid w:val="004C695C"/>
    <w:rsid w:val="005111B3"/>
    <w:rsid w:val="00525D30"/>
    <w:rsid w:val="00536BF0"/>
    <w:rsid w:val="00574C32"/>
    <w:rsid w:val="00590C19"/>
    <w:rsid w:val="00592509"/>
    <w:rsid w:val="005A4C74"/>
    <w:rsid w:val="005A55C3"/>
    <w:rsid w:val="005B0DA8"/>
    <w:rsid w:val="005B7A75"/>
    <w:rsid w:val="005D3746"/>
    <w:rsid w:val="006106AE"/>
    <w:rsid w:val="00615BD2"/>
    <w:rsid w:val="006339FD"/>
    <w:rsid w:val="00636532"/>
    <w:rsid w:val="00646625"/>
    <w:rsid w:val="00651844"/>
    <w:rsid w:val="006B0CCB"/>
    <w:rsid w:val="006B505F"/>
    <w:rsid w:val="0070067F"/>
    <w:rsid w:val="007350E7"/>
    <w:rsid w:val="00774025"/>
    <w:rsid w:val="007A3ECF"/>
    <w:rsid w:val="007B6833"/>
    <w:rsid w:val="007E16C5"/>
    <w:rsid w:val="007F59A4"/>
    <w:rsid w:val="00831423"/>
    <w:rsid w:val="008909AB"/>
    <w:rsid w:val="008A5233"/>
    <w:rsid w:val="008B23A7"/>
    <w:rsid w:val="008C20A4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82DEB"/>
    <w:rsid w:val="00993945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45962"/>
    <w:rsid w:val="00A8454C"/>
    <w:rsid w:val="00AB161A"/>
    <w:rsid w:val="00AB6F24"/>
    <w:rsid w:val="00AD31A6"/>
    <w:rsid w:val="00B009B9"/>
    <w:rsid w:val="00B16BB5"/>
    <w:rsid w:val="00B43A9C"/>
    <w:rsid w:val="00B52D41"/>
    <w:rsid w:val="00BC1B51"/>
    <w:rsid w:val="00C130F7"/>
    <w:rsid w:val="00C26D55"/>
    <w:rsid w:val="00C31905"/>
    <w:rsid w:val="00C4004E"/>
    <w:rsid w:val="00C90460"/>
    <w:rsid w:val="00CA46D1"/>
    <w:rsid w:val="00CC3454"/>
    <w:rsid w:val="00D01CC3"/>
    <w:rsid w:val="00D16887"/>
    <w:rsid w:val="00D75557"/>
    <w:rsid w:val="00D77AB8"/>
    <w:rsid w:val="00DA480F"/>
    <w:rsid w:val="00DD393B"/>
    <w:rsid w:val="00DE20CC"/>
    <w:rsid w:val="00DE5A48"/>
    <w:rsid w:val="00E65458"/>
    <w:rsid w:val="00EB77AD"/>
    <w:rsid w:val="00F22617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Mayo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'MUESTREO 20222'!$B$2:$B$22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FC-4D73-8B08-21BB67F05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'MUESTREO 20222'!$C$2:$C$22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FC-4D73-8B08-21BB67F05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24-41FF-8E7F-4F35EECB3940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General</c:formatCode>
                <c:ptCount val="10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  <c:pt idx="3" formatCode="0.0">
                  <c:v>16.666666666666664</c:v>
                </c:pt>
                <c:pt idx="4" formatCode="0.0">
                  <c:v>16.666666666666664</c:v>
                </c:pt>
                <c:pt idx="5" formatCode="0.0">
                  <c:v>0</c:v>
                </c:pt>
                <c:pt idx="6" formatCode="0.0">
                  <c:v>16.666666666666664</c:v>
                </c:pt>
                <c:pt idx="7" formatCode="0.0">
                  <c:v>16.666666666666664</c:v>
                </c:pt>
                <c:pt idx="8" formatCode="0.0">
                  <c:v>16.666666666666664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24-41FF-8E7F-4F35EECB3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21º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-7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2-43FB-88B5-5A4DECC3C529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2-43FB-88B5-5A4DECC3C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76768"/>
        <c:axId val="302479904"/>
      </c:barChart>
      <c:catAx>
        <c:axId val="302476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9904"/>
        <c:crosses val="autoZero"/>
        <c:auto val="1"/>
        <c:lblAlgn val="ctr"/>
        <c:lblOffset val="100"/>
        <c:noMultiLvlLbl val="0"/>
      </c:catAx>
      <c:valAx>
        <c:axId val="30247990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767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21º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F-46D3-BA4C-00A1ECD9146C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9F-46D3-BA4C-00A1ECD91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41101624"/>
        <c:axId val="241103976"/>
      </c:barChart>
      <c:catAx>
        <c:axId val="241101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41103976"/>
        <c:crosses val="autoZero"/>
        <c:auto val="1"/>
        <c:lblAlgn val="ctr"/>
        <c:lblOffset val="100"/>
        <c:noMultiLvlLbl val="0"/>
      </c:catAx>
      <c:valAx>
        <c:axId val="24110397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41101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21º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D5B4-4C69-8F0D-800E520D7140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D5B4-4C69-8F0D-800E520D7140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-14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B4-4C69-8F0D-800E520D7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Muestreo</a:t>
            </a:r>
            <a:r>
              <a:rPr lang="en-US" baseline="0"/>
              <a:t> Enero - Mayo 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8-4F28-BDC4-D43B71E26014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48-4F28-BDC4-D43B71E26014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48-4F28-BDC4-D43B71E26014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48-4F28-BDC4-D43B71E26014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48-4F28-BDC4-D43B71E26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Acumulado:699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Acumulado:699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MAYO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37</cp:revision>
  <dcterms:created xsi:type="dcterms:W3CDTF">2022-08-16T20:24:00Z</dcterms:created>
  <dcterms:modified xsi:type="dcterms:W3CDTF">2022-08-18T00:34:00Z</dcterms:modified>
</cp:coreProperties>
</file>