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1228E6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01770" cy="2181860"/>
            <wp:effectExtent l="0" t="0" r="0" b="889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1228E6">
        <w:rPr>
          <w:rFonts w:ascii="Arial" w:hAnsi="Arial" w:cs="Arial"/>
          <w:b/>
          <w:bCs/>
          <w:sz w:val="44"/>
        </w:rPr>
        <w:t>Agosto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A762BB">
        <w:rPr>
          <w:rFonts w:ascii="Arial" w:hAnsi="Arial" w:cs="Arial"/>
          <w:b/>
          <w:bCs/>
          <w:lang w:val="es-NI"/>
        </w:rPr>
        <w:t>Agosto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DD26F1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13F1882F" wp14:editId="536AEB6D">
            <wp:extent cx="5866646" cy="2743200"/>
            <wp:effectExtent l="0" t="0" r="2032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094481">
        <w:rPr>
          <w:rFonts w:ascii="Arial" w:hAnsi="Arial" w:cs="Arial"/>
          <w:color w:val="000000" w:themeColor="text1"/>
          <w:sz w:val="24"/>
          <w:lang w:val="es-NI"/>
        </w:rPr>
        <w:t>mes de agosto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094481">
        <w:rPr>
          <w:rFonts w:ascii="Arial" w:hAnsi="Arial" w:cs="Arial"/>
          <w:color w:val="000000" w:themeColor="text1"/>
          <w:sz w:val="24"/>
          <w:lang w:val="es-NI"/>
        </w:rPr>
        <w:t>últimas 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control epidemiológico</w:t>
      </w:r>
      <w:r w:rsidR="00094481">
        <w:rPr>
          <w:rFonts w:ascii="Arial" w:hAnsi="Arial" w:cs="Arial"/>
          <w:color w:val="000000" w:themeColor="text1"/>
          <w:sz w:val="24"/>
          <w:lang w:val="es-NI"/>
        </w:rPr>
        <w:t>.</w:t>
      </w:r>
      <w:r w:rsidR="00094481" w:rsidRPr="008F15F4">
        <w:rPr>
          <w:rFonts w:ascii="Arial" w:hAnsi="Arial" w:cs="Arial"/>
          <w:color w:val="000000" w:themeColor="text1"/>
          <w:sz w:val="24"/>
          <w:lang w:val="es-MX"/>
        </w:rPr>
        <w:t xml:space="preserve"> El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comportamiento en las últimas </w:t>
      </w:r>
      <w:r w:rsidR="00094481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094481">
        <w:rPr>
          <w:rFonts w:ascii="Arial" w:hAnsi="Arial" w:cs="Arial"/>
          <w:color w:val="000000" w:themeColor="text1"/>
          <w:sz w:val="24"/>
          <w:lang w:val="es-MX"/>
        </w:rPr>
        <w:t>comportamiento estacionario, con tendencia al descenso de casos.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>En general se tuvo una positividad de detección del coronavirus en un 5</w:t>
      </w:r>
      <w:r w:rsidR="00094481">
        <w:rPr>
          <w:rFonts w:ascii="Arial" w:hAnsi="Arial" w:cs="Arial"/>
          <w:color w:val="000000" w:themeColor="text1"/>
          <w:sz w:val="24"/>
          <w:lang w:val="es-MX"/>
        </w:rPr>
        <w:t>.91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094481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094481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481" w:rsidRDefault="00094481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481" w:rsidRDefault="00094481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481" w:rsidRDefault="00094481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481" w:rsidRDefault="00094481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94481" w:rsidRDefault="00094481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094481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094481">
        <w:rPr>
          <w:rFonts w:ascii="Arial" w:eastAsia="Calibri" w:hAnsi="Arial" w:cs="Arial"/>
          <w:sz w:val="24"/>
          <w:szCs w:val="22"/>
          <w:lang w:val="es-NI" w:eastAsia="en-US"/>
        </w:rPr>
        <w:t xml:space="preserve">ser una ciudad </w:t>
      </w:r>
      <w:proofErr w:type="spellStart"/>
      <w:r w:rsidR="00094481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094481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</w:t>
      </w:r>
      <w:r w:rsidR="00094481">
        <w:rPr>
          <w:rFonts w:ascii="Arial" w:eastAsia="Calibri" w:hAnsi="Arial" w:cs="Arial"/>
          <w:sz w:val="24"/>
          <w:szCs w:val="22"/>
          <w:lang w:val="es-NI" w:eastAsia="en-US"/>
        </w:rPr>
        <w:t>, pero se observó una pequeña proporción de casos en los adolescentes mayores de 15 años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040ACE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5F63D744" wp14:editId="30B42BD7">
            <wp:extent cx="5612130" cy="4364990"/>
            <wp:effectExtent l="0" t="0" r="26670" b="165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Pr="00F530A1" w:rsidRDefault="00F530A1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94481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094481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094481" w:rsidRDefault="00094481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094481">
        <w:rPr>
          <w:rFonts w:ascii="Arial" w:hAnsi="Arial" w:cs="Arial"/>
          <w:sz w:val="24"/>
          <w:lang w:val="es-NI"/>
        </w:rPr>
        <w:t>mes de agosto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094481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94481">
        <w:rPr>
          <w:rFonts w:ascii="Arial" w:hAnsi="Arial" w:cs="Arial"/>
          <w:sz w:val="24"/>
          <w:lang w:val="es-NI"/>
        </w:rPr>
        <w:t xml:space="preserve"> o nulos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="00A459BA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="00A459BA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1C37A4" w:rsidP="001C37A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1C37A4" w:rsidP="001C37A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C37A4" w:rsidP="001C37A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C37A4" w:rsidP="001C37A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459BA" w:rsidP="00BB78E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1C37A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  <w:r w:rsidR="001C37A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42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C37A4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A459B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A459B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1C37A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A459B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58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1C37A4" w:rsidP="001C37A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  <w:r w:rsidR="00A459B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A459BA" w:rsidP="00A459B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26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lastRenderedPageBreak/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094481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094481">
        <w:rPr>
          <w:rFonts w:ascii="Arial" w:hAnsi="Arial" w:cs="Arial"/>
          <w:sz w:val="24"/>
          <w:lang w:val="es-NI"/>
        </w:rPr>
        <w:t>mes e agosto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094481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>.</w:t>
      </w:r>
      <w:r w:rsidR="00094481">
        <w:rPr>
          <w:rFonts w:ascii="Arial" w:hAnsi="Arial" w:cs="Arial"/>
          <w:sz w:val="24"/>
          <w:lang w:val="es-NI"/>
        </w:rPr>
        <w:t>26</w:t>
      </w:r>
      <w:r w:rsidRPr="009044DC">
        <w:rPr>
          <w:rFonts w:ascii="Arial" w:hAnsi="Arial" w:cs="Arial"/>
          <w:sz w:val="24"/>
          <w:lang w:val="es-NI"/>
        </w:rPr>
        <w:t xml:space="preserve"> x 10,000 hab.</w:t>
      </w:r>
      <w:r w:rsidR="00094481">
        <w:rPr>
          <w:rFonts w:ascii="Arial" w:hAnsi="Arial" w:cs="Arial"/>
          <w:sz w:val="24"/>
          <w:lang w:val="es-NI"/>
        </w:rPr>
        <w:t>,</w:t>
      </w:r>
      <w:r w:rsidRPr="009044DC">
        <w:rPr>
          <w:rFonts w:ascii="Arial" w:hAnsi="Arial" w:cs="Arial"/>
          <w:sz w:val="24"/>
          <w:lang w:val="es-NI"/>
        </w:rPr>
        <w:t xml:space="preserve">  </w:t>
      </w:r>
      <w:r w:rsidR="00094481">
        <w:rPr>
          <w:rFonts w:ascii="Arial" w:hAnsi="Arial" w:cs="Arial"/>
          <w:sz w:val="24"/>
          <w:lang w:val="es-NI"/>
        </w:rPr>
        <w:t>el municipio de granada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nacional lo que equivale aproximadamente al </w:t>
      </w:r>
      <w:r w:rsidR="00094481"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% del territorio nacional.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094481">
        <w:rPr>
          <w:rFonts w:ascii="Arial" w:hAnsi="Arial" w:cs="Arial"/>
          <w:sz w:val="24"/>
          <w:lang w:val="es-NI"/>
        </w:rPr>
        <w:t>departamental</w:t>
      </w:r>
      <w:r w:rsidR="00094481" w:rsidRPr="009044DC">
        <w:rPr>
          <w:rFonts w:ascii="Arial" w:hAnsi="Arial" w:cs="Arial"/>
          <w:sz w:val="24"/>
          <w:lang w:val="es-NI"/>
        </w:rPr>
        <w:t xml:space="preserve"> </w:t>
      </w:r>
      <w:r w:rsidRPr="009044DC">
        <w:rPr>
          <w:rFonts w:ascii="Arial" w:hAnsi="Arial" w:cs="Arial"/>
          <w:sz w:val="24"/>
          <w:lang w:val="es-NI"/>
        </w:rPr>
        <w:t xml:space="preserve">de mortalidad en el </w:t>
      </w:r>
      <w:r w:rsidR="00544411">
        <w:rPr>
          <w:rFonts w:ascii="Arial" w:hAnsi="Arial" w:cs="Arial"/>
          <w:sz w:val="24"/>
          <w:lang w:val="es-NI"/>
        </w:rPr>
        <w:t xml:space="preserve">mes de agosto 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544411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</w:t>
      </w:r>
      <w:r w:rsidR="00544411">
        <w:rPr>
          <w:rFonts w:ascii="Arial" w:hAnsi="Arial" w:cs="Arial"/>
          <w:sz w:val="24"/>
          <w:lang w:val="es-NI"/>
        </w:rPr>
        <w:t>.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617442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42" w:rsidRPr="0008225B" w:rsidRDefault="00617442" w:rsidP="0061744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617442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08225B" w:rsidRDefault="00617442" w:rsidP="0061744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617442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08225B" w:rsidRDefault="00617442" w:rsidP="0061744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3.42</w:t>
            </w:r>
          </w:p>
        </w:tc>
      </w:tr>
      <w:tr w:rsidR="00617442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08225B" w:rsidRDefault="00617442" w:rsidP="0061744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0.58</w:t>
            </w:r>
          </w:p>
        </w:tc>
      </w:tr>
      <w:tr w:rsidR="00617442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617442" w:rsidRPr="0008225B" w:rsidRDefault="00617442" w:rsidP="00617442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617442" w:rsidRPr="00152F78" w:rsidRDefault="00617442" w:rsidP="0061744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26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6067C"/>
    <w:rsid w:val="0008225B"/>
    <w:rsid w:val="00084268"/>
    <w:rsid w:val="00087F2D"/>
    <w:rsid w:val="0009438E"/>
    <w:rsid w:val="00094481"/>
    <w:rsid w:val="000B2584"/>
    <w:rsid w:val="001228E6"/>
    <w:rsid w:val="00152F78"/>
    <w:rsid w:val="00163689"/>
    <w:rsid w:val="001712A5"/>
    <w:rsid w:val="001C37A4"/>
    <w:rsid w:val="001C3845"/>
    <w:rsid w:val="001D0373"/>
    <w:rsid w:val="001F5D91"/>
    <w:rsid w:val="00237C18"/>
    <w:rsid w:val="00253CEE"/>
    <w:rsid w:val="00271188"/>
    <w:rsid w:val="002A355F"/>
    <w:rsid w:val="002B12F4"/>
    <w:rsid w:val="002B5992"/>
    <w:rsid w:val="002D36AB"/>
    <w:rsid w:val="002E0650"/>
    <w:rsid w:val="002F1421"/>
    <w:rsid w:val="003307F6"/>
    <w:rsid w:val="00373108"/>
    <w:rsid w:val="003D2B83"/>
    <w:rsid w:val="003E5A59"/>
    <w:rsid w:val="003F6386"/>
    <w:rsid w:val="00440F91"/>
    <w:rsid w:val="00450C4D"/>
    <w:rsid w:val="00486CB8"/>
    <w:rsid w:val="004C1F5D"/>
    <w:rsid w:val="004D7091"/>
    <w:rsid w:val="004E04FA"/>
    <w:rsid w:val="00527415"/>
    <w:rsid w:val="005365EE"/>
    <w:rsid w:val="00544411"/>
    <w:rsid w:val="00590D5B"/>
    <w:rsid w:val="005E10AE"/>
    <w:rsid w:val="005E2ECC"/>
    <w:rsid w:val="005E5461"/>
    <w:rsid w:val="0060564F"/>
    <w:rsid w:val="00615130"/>
    <w:rsid w:val="00617442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A12682"/>
    <w:rsid w:val="00A459BA"/>
    <w:rsid w:val="00A51456"/>
    <w:rsid w:val="00A560F9"/>
    <w:rsid w:val="00A75DA3"/>
    <w:rsid w:val="00A762BB"/>
    <w:rsid w:val="00A921BE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D23FB4"/>
    <w:rsid w:val="00D31B8F"/>
    <w:rsid w:val="00D35478"/>
    <w:rsid w:val="00D4296B"/>
    <w:rsid w:val="00D504E3"/>
    <w:rsid w:val="00D57F88"/>
    <w:rsid w:val="00D70572"/>
    <w:rsid w:val="00D725EF"/>
    <w:rsid w:val="00D76483"/>
    <w:rsid w:val="00D927CB"/>
    <w:rsid w:val="00DA472B"/>
    <w:rsid w:val="00DC1B95"/>
    <w:rsid w:val="00DC3627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F01206"/>
    <w:rsid w:val="00F43191"/>
    <w:rsid w:val="00F43CC7"/>
    <w:rsid w:val="00F501ED"/>
    <w:rsid w:val="00F530A1"/>
    <w:rsid w:val="00F82618"/>
    <w:rsid w:val="00F86011"/>
    <w:rsid w:val="00F91F70"/>
    <w:rsid w:val="00FA1861"/>
    <w:rsid w:val="00FC12FB"/>
    <w:rsid w:val="00FC177C"/>
    <w:rsid w:val="00FD31CF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99E8C3-BFBB-4128-B9F0-EB70696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60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Hoja2!$B$3:$AN$3</c:f>
              <c:numCache>
                <c:formatCode>General</c:formatCode>
                <c:ptCount val="3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43663392"/>
        <c:axId val="-643669376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Hoja2!$B$4:$AN$4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43663392"/>
        <c:axId val="-643669376"/>
      </c:lineChart>
      <c:catAx>
        <c:axId val="-64366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-643669376"/>
        <c:crosses val="autoZero"/>
        <c:auto val="1"/>
        <c:lblAlgn val="ctr"/>
        <c:lblOffset val="100"/>
        <c:noMultiLvlLbl val="0"/>
      </c:catAx>
      <c:valAx>
        <c:axId val="-643669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64366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0.95</c:v>
                </c:pt>
                <c:pt idx="1">
                  <c:v>0.05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565988304"/>
        <c:axId val="-566000816"/>
      </c:barChart>
      <c:catAx>
        <c:axId val="-56598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566000816"/>
        <c:crosses val="autoZero"/>
        <c:auto val="1"/>
        <c:lblAlgn val="ctr"/>
        <c:lblOffset val="100"/>
        <c:noMultiLvlLbl val="0"/>
      </c:catAx>
      <c:valAx>
        <c:axId val="-56600081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565988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31º y 34º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[Hoja60]P1!$B$4:$B$15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[Hoja60]P1!$E$4:$E$15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-1.0036130068245686</c:v>
                </c:pt>
                <c:pt idx="6">
                  <c:v>-0.9874592673052236</c:v>
                </c:pt>
                <c:pt idx="7">
                  <c:v>-5.9036855865733324</c:v>
                </c:pt>
                <c:pt idx="8">
                  <c:v>-10.521885521885523</c:v>
                </c:pt>
                <c:pt idx="9">
                  <c:v>-6.1728395061728394</c:v>
                </c:pt>
                <c:pt idx="10">
                  <c:v>-4.9333991119881606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[Hoja60]P1!$F$4:$F$15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1.010611419909045</c:v>
                </c:pt>
                <c:pt idx="6">
                  <c:v>3.785727806170736</c:v>
                </c:pt>
                <c:pt idx="7">
                  <c:v>4.4507084044210368</c:v>
                </c:pt>
                <c:pt idx="8">
                  <c:v>5.6127221702525727</c:v>
                </c:pt>
                <c:pt idx="9">
                  <c:v>5.2328623757195185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565994288"/>
        <c:axId val="-565986672"/>
      </c:barChart>
      <c:catAx>
        <c:axId val="-565994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565986672"/>
        <c:crosses val="autoZero"/>
        <c:auto val="1"/>
        <c:lblAlgn val="ctr"/>
        <c:lblOffset val="100"/>
        <c:noMultiLvlLbl val="0"/>
      </c:catAx>
      <c:valAx>
        <c:axId val="-565986672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5659942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18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Acumulado:642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F4D731C9-20AD-40C6-9F14-3E3F33394DBC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56F2D43-169C-4AEA-8E0C-85FCC9F6C5BF}" type="presOf" srcId="{F843BA36-FBB8-4D33-843E-7F7F78FAD741}" destId="{89D70A02-B222-4417-8773-EAA434DE1AAD}" srcOrd="0" destOrd="1" presId="urn:microsoft.com/office/officeart/2008/layout/VerticalCurvedList"/>
    <dgm:cxn modelId="{2D962564-935F-49BF-97B3-2230A88C356E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F68E97D1-DF93-431B-BC03-CF9E27D3C3EA}" type="presOf" srcId="{73BEB52C-626B-4074-85A0-1C96960ADE8F}" destId="{730F9EC8-06F4-4A71-AB00-79739AEB9676}" srcOrd="0" destOrd="0" presId="urn:microsoft.com/office/officeart/2008/layout/VerticalCurvedList"/>
    <dgm:cxn modelId="{3D3F46DB-F78A-4076-8D00-E4F3327A873C}" type="presOf" srcId="{04043959-B629-4DE8-8315-DF88C31AFAB0}" destId="{0410D381-D05A-4A9A-AF14-15B59EDC2CE6}" srcOrd="0" destOrd="0" presId="urn:microsoft.com/office/officeart/2008/layout/VerticalCurvedList"/>
    <dgm:cxn modelId="{B267F031-234F-47A3-B73C-0F64CAA093E9}" type="presOf" srcId="{75715167-98A1-43AA-BB9F-C8646048B38B}" destId="{F9CBDA24-6466-4970-BEFD-0C117089F9F4}" srcOrd="0" destOrd="1" presId="urn:microsoft.com/office/officeart/2008/layout/VerticalCurvedList"/>
    <dgm:cxn modelId="{6F2E07B5-5EE0-4805-836E-D31FFD822F8E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FF08685-0073-4B7B-9587-1D1A4CE78511}" type="presOf" srcId="{0B79DB07-FEC0-4692-A103-F60B29259690}" destId="{C2F9E7C4-FE48-4ECB-9CBF-4E44E2EAEDA8}" srcOrd="0" destOrd="0" presId="urn:microsoft.com/office/officeart/2008/layout/VerticalCurvedList"/>
    <dgm:cxn modelId="{6C34BDD1-B943-4B49-9C32-A1CDCB1BB29F}" type="presOf" srcId="{4D3DA8A8-879B-4BD3-B242-5783B667FE7E}" destId="{0410D381-D05A-4A9A-AF14-15B59EDC2CE6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0E12E0E3-8273-4121-8E83-3F8F4980F06A}" type="presOf" srcId="{62096081-9C9D-4636-9D9E-39DE572EE29F}" destId="{6A75484F-6B0A-4CD4-8777-EE2BDC321053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1D5DAF6-7800-433E-9DE6-A906B3C4AA3D}" type="presParOf" srcId="{730F9EC8-06F4-4A71-AB00-79739AEB9676}" destId="{B1C57B43-7763-419A-B9C1-F1802D5EF39B}" srcOrd="0" destOrd="0" presId="urn:microsoft.com/office/officeart/2008/layout/VerticalCurvedList"/>
    <dgm:cxn modelId="{EFAD0E4F-DE14-45BA-85EF-B0E2762A9809}" type="presParOf" srcId="{B1C57B43-7763-419A-B9C1-F1802D5EF39B}" destId="{15586FDF-0390-4468-B1B5-223BD080702F}" srcOrd="0" destOrd="0" presId="urn:microsoft.com/office/officeart/2008/layout/VerticalCurvedList"/>
    <dgm:cxn modelId="{E570B7C5-1A57-47AF-B30B-A91A54598E69}" type="presParOf" srcId="{15586FDF-0390-4468-B1B5-223BD080702F}" destId="{50652805-2BE7-40A3-A165-79560558A992}" srcOrd="0" destOrd="0" presId="urn:microsoft.com/office/officeart/2008/layout/VerticalCurvedList"/>
    <dgm:cxn modelId="{3180C32F-4939-45AC-943B-C8F52C78622C}" type="presParOf" srcId="{15586FDF-0390-4468-B1B5-223BD080702F}" destId="{C2F9E7C4-FE48-4ECB-9CBF-4E44E2EAEDA8}" srcOrd="1" destOrd="0" presId="urn:microsoft.com/office/officeart/2008/layout/VerticalCurvedList"/>
    <dgm:cxn modelId="{DB87DC77-C753-40F2-BC54-155D6F945D4B}" type="presParOf" srcId="{15586FDF-0390-4468-B1B5-223BD080702F}" destId="{C82C4815-06FD-47A4-939A-1FB267516F78}" srcOrd="2" destOrd="0" presId="urn:microsoft.com/office/officeart/2008/layout/VerticalCurvedList"/>
    <dgm:cxn modelId="{1A1E892F-5A2A-40D8-9B2B-C7B2A19BCD9E}" type="presParOf" srcId="{15586FDF-0390-4468-B1B5-223BD080702F}" destId="{0A560CEC-DC95-4ED2-B1EE-FFD7C0E8C1DF}" srcOrd="3" destOrd="0" presId="urn:microsoft.com/office/officeart/2008/layout/VerticalCurvedList"/>
    <dgm:cxn modelId="{DB9FD7FF-A240-4166-B0AB-AD1A6E4EE6FA}" type="presParOf" srcId="{B1C57B43-7763-419A-B9C1-F1802D5EF39B}" destId="{0410D381-D05A-4A9A-AF14-15B59EDC2CE6}" srcOrd="1" destOrd="0" presId="urn:microsoft.com/office/officeart/2008/layout/VerticalCurvedList"/>
    <dgm:cxn modelId="{365F1FA1-3DF7-405C-84AE-3C6DB888FEEF}" type="presParOf" srcId="{B1C57B43-7763-419A-B9C1-F1802D5EF39B}" destId="{49F37629-B8FA-4356-8347-B8FED195B745}" srcOrd="2" destOrd="0" presId="urn:microsoft.com/office/officeart/2008/layout/VerticalCurvedList"/>
    <dgm:cxn modelId="{A28A09CC-FA59-4586-B449-389435274035}" type="presParOf" srcId="{49F37629-B8FA-4356-8347-B8FED195B745}" destId="{96B94C9A-08A4-4210-B5A1-5DF3C7AD73E2}" srcOrd="0" destOrd="0" presId="urn:microsoft.com/office/officeart/2008/layout/VerticalCurvedList"/>
    <dgm:cxn modelId="{629EC537-7A57-4590-BD09-86416BD8D06F}" type="presParOf" srcId="{B1C57B43-7763-419A-B9C1-F1802D5EF39B}" destId="{F9CBDA24-6466-4970-BEFD-0C117089F9F4}" srcOrd="3" destOrd="0" presId="urn:microsoft.com/office/officeart/2008/layout/VerticalCurvedList"/>
    <dgm:cxn modelId="{A32B2015-D3F3-4D3A-9611-B08EE2EC7527}" type="presParOf" srcId="{B1C57B43-7763-419A-B9C1-F1802D5EF39B}" destId="{69A9EDD6-5BF7-40AA-825D-8B8E4152B0E8}" srcOrd="4" destOrd="0" presId="urn:microsoft.com/office/officeart/2008/layout/VerticalCurvedList"/>
    <dgm:cxn modelId="{A0D59681-9614-40E6-A276-DE28C377BC9D}" type="presParOf" srcId="{69A9EDD6-5BF7-40AA-825D-8B8E4152B0E8}" destId="{CD780C04-D85D-449B-8D03-46DE662BA124}" srcOrd="0" destOrd="0" presId="urn:microsoft.com/office/officeart/2008/layout/VerticalCurvedList"/>
    <dgm:cxn modelId="{EB123DFC-13EF-45DE-BA3F-482765C6A0AA}" type="presParOf" srcId="{B1C57B43-7763-419A-B9C1-F1802D5EF39B}" destId="{89D70A02-B222-4417-8773-EAA434DE1AAD}" srcOrd="5" destOrd="0" presId="urn:microsoft.com/office/officeart/2008/layout/VerticalCurvedList"/>
    <dgm:cxn modelId="{FE41D418-98E6-4E10-888B-D6DA49B1D82A}" type="presParOf" srcId="{B1C57B43-7763-419A-B9C1-F1802D5EF39B}" destId="{19E17D92-41DF-4844-8BA8-2ACDEA294616}" srcOrd="6" destOrd="0" presId="urn:microsoft.com/office/officeart/2008/layout/VerticalCurvedList"/>
    <dgm:cxn modelId="{F055DC28-7E5F-4B4A-BEC7-07A7F026A515}" type="presParOf" srcId="{19E17D92-41DF-4844-8BA8-2ACDEA294616}" destId="{EBA4D1AD-9C90-4F05-80BA-0EC31E42A995}" srcOrd="0" destOrd="0" presId="urn:microsoft.com/office/officeart/2008/layout/VerticalCurvedList"/>
    <dgm:cxn modelId="{7E33AB52-4E19-46CC-AC63-1740FA2E0366}" type="presParOf" srcId="{B1C57B43-7763-419A-B9C1-F1802D5EF39B}" destId="{6A75484F-6B0A-4CD4-8777-EE2BDC321053}" srcOrd="7" destOrd="0" presId="urn:microsoft.com/office/officeart/2008/layout/VerticalCurvedList"/>
    <dgm:cxn modelId="{423C4C14-7839-4F70-B96C-E068566AB192}" type="presParOf" srcId="{B1C57B43-7763-419A-B9C1-F1802D5EF39B}" destId="{BAA89B27-0DE4-475E-821C-2A3C402EB16C}" srcOrd="8" destOrd="0" presId="urn:microsoft.com/office/officeart/2008/layout/VerticalCurvedList"/>
    <dgm:cxn modelId="{F0B6E01F-85D5-4906-8252-90B0BA09655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Acumulado:642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2022-08-17T04:43:00Z</dcterms:created>
  <dcterms:modified xsi:type="dcterms:W3CDTF">2022-08-17T04:53:00Z</dcterms:modified>
</cp:coreProperties>
</file>