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F6" w:rsidRDefault="002B5992" w:rsidP="002B5992">
      <w:r>
        <w:rPr>
          <w:noProof/>
          <w:lang w:val="es-NI" w:eastAsia="es-NI"/>
        </w:rPr>
        <w:drawing>
          <wp:inline distT="0" distB="0" distL="0" distR="0" wp14:anchorId="39F49FB6" wp14:editId="789FCEB9">
            <wp:extent cx="5612130" cy="1034937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20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3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FE2464" w:rsidRDefault="00FE2464" w:rsidP="00E27239">
      <w:pPr>
        <w:jc w:val="center"/>
      </w:pPr>
    </w:p>
    <w:p w:rsidR="002B5992" w:rsidRDefault="00DD14F0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>
            <wp:extent cx="3630295" cy="2054860"/>
            <wp:effectExtent l="0" t="0" r="8255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8F" w:rsidRDefault="00D31B8F" w:rsidP="002B5992">
      <w:pPr>
        <w:jc w:val="center"/>
      </w:pPr>
    </w:p>
    <w:p w:rsidR="00FE2464" w:rsidRDefault="00FE2464" w:rsidP="002B5992">
      <w:pPr>
        <w:jc w:val="center"/>
      </w:pPr>
    </w:p>
    <w:p w:rsidR="00FE2464" w:rsidRDefault="00FE2464" w:rsidP="002B5992">
      <w:pPr>
        <w:jc w:val="center"/>
      </w:pPr>
    </w:p>
    <w:p w:rsidR="00D504E3" w:rsidRDefault="00D504E3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74714EDC" wp14:editId="39EB3A32">
            <wp:extent cx="2625505" cy="73333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16" cy="7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4E3" w:rsidRDefault="00D504E3" w:rsidP="002B5992">
      <w:pPr>
        <w:jc w:val="center"/>
      </w:pPr>
    </w:p>
    <w:p w:rsidR="002B5992" w:rsidRDefault="002B5992" w:rsidP="002B5992">
      <w:pPr>
        <w:jc w:val="center"/>
      </w:pPr>
    </w:p>
    <w:p w:rsidR="002B5992" w:rsidRDefault="002B5992" w:rsidP="002B5992">
      <w:pPr>
        <w:jc w:val="center"/>
      </w:pP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</w:p>
    <w:p w:rsidR="00D23FB4" w:rsidRPr="0062132D" w:rsidRDefault="00D23FB4" w:rsidP="00D23FB4">
      <w:pPr>
        <w:ind w:left="1416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</w:rPr>
        <w:br/>
      </w:r>
      <w:r w:rsidR="003E5A59">
        <w:rPr>
          <w:rFonts w:ascii="Arial" w:hAnsi="Arial" w:cs="Arial"/>
          <w:b/>
          <w:bCs/>
          <w:sz w:val="44"/>
        </w:rPr>
        <w:t>Abril</w:t>
      </w:r>
      <w:r>
        <w:rPr>
          <w:rFonts w:ascii="Arial" w:hAnsi="Arial" w:cs="Arial"/>
          <w:b/>
          <w:bCs/>
          <w:sz w:val="44"/>
        </w:rPr>
        <w:t xml:space="preserve"> 202</w:t>
      </w:r>
      <w:r w:rsidR="00FE2464">
        <w:rPr>
          <w:rFonts w:ascii="Arial" w:hAnsi="Arial" w:cs="Arial"/>
          <w:b/>
          <w:bCs/>
          <w:sz w:val="44"/>
        </w:rPr>
        <w:t>1</w:t>
      </w:r>
    </w:p>
    <w:p w:rsidR="00D23FB4" w:rsidRDefault="00D23FB4" w:rsidP="002B5992">
      <w:pPr>
        <w:jc w:val="center"/>
      </w:pPr>
    </w:p>
    <w:p w:rsidR="00D23FB4" w:rsidRDefault="00D23FB4" w:rsidP="002B5992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4D53C285" wp14:editId="215A5351">
            <wp:extent cx="3826079" cy="4829175"/>
            <wp:effectExtent l="0" t="0" r="22225" b="0"/>
            <wp:docPr id="3" name="Diagrama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23FB4" w:rsidRDefault="00D23FB4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D14F0" w:rsidRDefault="00DD14F0" w:rsidP="002B5992">
      <w:pPr>
        <w:jc w:val="center"/>
      </w:pPr>
    </w:p>
    <w:p w:rsidR="00D23FB4" w:rsidRDefault="00D23FB4" w:rsidP="002B5992">
      <w:pPr>
        <w:jc w:val="center"/>
      </w:pPr>
    </w:p>
    <w:p w:rsidR="003F6386" w:rsidRPr="00F33283" w:rsidRDefault="003F6386" w:rsidP="003F6386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lastRenderedPageBreak/>
        <w:t xml:space="preserve">Situación de la epidemia de COVID-19 en </w:t>
      </w:r>
      <w:r>
        <w:rPr>
          <w:rFonts w:ascii="Arial" w:hAnsi="Arial" w:cs="Arial"/>
          <w:b/>
          <w:lang w:val="es-NI"/>
        </w:rPr>
        <w:t>el SILAIS Granada</w:t>
      </w:r>
    </w:p>
    <w:p w:rsidR="00697546" w:rsidRPr="00697546" w:rsidRDefault="00697546" w:rsidP="00697546">
      <w:pPr>
        <w:jc w:val="center"/>
        <w:rPr>
          <w:rFonts w:ascii="Arial" w:hAnsi="Arial" w:cs="Arial"/>
          <w:lang w:val="es-NI"/>
        </w:rPr>
      </w:pPr>
      <w:r w:rsidRPr="00697546">
        <w:rPr>
          <w:rFonts w:ascii="Arial" w:hAnsi="Arial" w:cs="Arial"/>
          <w:b/>
          <w:bCs/>
          <w:lang w:val="es-NI"/>
        </w:rPr>
        <w:t>Casos COVID-19 por semanas epidemiológicas,</w:t>
      </w:r>
    </w:p>
    <w:p w:rsidR="00697546" w:rsidRPr="00697546" w:rsidRDefault="00697546" w:rsidP="00697546">
      <w:pPr>
        <w:jc w:val="center"/>
        <w:rPr>
          <w:rFonts w:ascii="Arial" w:hAnsi="Arial" w:cs="Arial"/>
          <w:b/>
          <w:bCs/>
          <w:lang w:val="es-NI"/>
        </w:rPr>
      </w:pPr>
      <w:r>
        <w:rPr>
          <w:rFonts w:ascii="Arial" w:hAnsi="Arial" w:cs="Arial"/>
          <w:b/>
          <w:bCs/>
          <w:lang w:val="es-NI"/>
        </w:rPr>
        <w:t xml:space="preserve">SILAIS Granada </w:t>
      </w:r>
      <w:r w:rsidR="00527415">
        <w:rPr>
          <w:rFonts w:ascii="Arial" w:hAnsi="Arial" w:cs="Arial"/>
          <w:b/>
          <w:bCs/>
          <w:lang w:val="es-NI"/>
        </w:rPr>
        <w:t>Abril</w:t>
      </w:r>
      <w:r w:rsidRPr="00697546">
        <w:rPr>
          <w:rFonts w:ascii="Arial" w:hAnsi="Arial" w:cs="Arial"/>
          <w:b/>
          <w:bCs/>
          <w:lang w:val="es-NI"/>
        </w:rPr>
        <w:t xml:space="preserve"> </w:t>
      </w:r>
      <w:r w:rsidR="005E5461">
        <w:rPr>
          <w:rFonts w:ascii="Arial" w:hAnsi="Arial" w:cs="Arial"/>
          <w:b/>
          <w:bCs/>
          <w:lang w:val="es-NI"/>
        </w:rPr>
        <w:t xml:space="preserve"> </w:t>
      </w:r>
      <w:r w:rsidRPr="00697546">
        <w:rPr>
          <w:rFonts w:ascii="Arial" w:hAnsi="Arial" w:cs="Arial"/>
          <w:b/>
          <w:bCs/>
          <w:lang w:val="es-NI"/>
        </w:rPr>
        <w:t>2</w:t>
      </w:r>
      <w:r w:rsidR="005E5461">
        <w:rPr>
          <w:rFonts w:ascii="Arial" w:hAnsi="Arial" w:cs="Arial"/>
          <w:b/>
          <w:bCs/>
          <w:lang w:val="es-NI"/>
        </w:rPr>
        <w:t>1</w:t>
      </w:r>
    </w:p>
    <w:p w:rsidR="00697546" w:rsidRPr="00697546" w:rsidRDefault="00697546" w:rsidP="00697546">
      <w:pPr>
        <w:jc w:val="center"/>
        <w:rPr>
          <w:lang w:val="es-NI"/>
        </w:rPr>
      </w:pPr>
    </w:p>
    <w:p w:rsidR="002B5992" w:rsidRDefault="004C1F5D" w:rsidP="002B5992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3963856A" wp14:editId="7A2EB35D">
            <wp:extent cx="4916032" cy="2743200"/>
            <wp:effectExtent l="0" t="0" r="1841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564F" w:rsidRDefault="0060564F" w:rsidP="002B5992">
      <w:pPr>
        <w:jc w:val="center"/>
      </w:pP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En el </w:t>
      </w:r>
      <w:r w:rsidR="00A40CA4">
        <w:rPr>
          <w:rFonts w:ascii="Arial" w:hAnsi="Arial" w:cs="Arial"/>
          <w:color w:val="000000" w:themeColor="text1"/>
          <w:sz w:val="24"/>
          <w:lang w:val="es-NI"/>
        </w:rPr>
        <w:t xml:space="preserve">mes de abril 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del 2021</w:t>
      </w:r>
      <w:r w:rsidR="000A02E7" w:rsidRPr="008F15F4">
        <w:rPr>
          <w:rFonts w:ascii="Arial" w:hAnsi="Arial" w:cs="Arial"/>
          <w:color w:val="000000" w:themeColor="text1"/>
          <w:sz w:val="24"/>
          <w:lang w:val="es-NI"/>
        </w:rPr>
        <w:t>,</w:t>
      </w:r>
      <w:r w:rsidR="000A02E7">
        <w:rPr>
          <w:rFonts w:ascii="Arial" w:hAnsi="Arial" w:cs="Arial"/>
          <w:color w:val="000000" w:themeColor="text1"/>
          <w:sz w:val="24"/>
          <w:lang w:val="es-NI"/>
        </w:rPr>
        <w:t xml:space="preserve"> se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observa según la curva epidémica que las </w:t>
      </w:r>
      <w:r w:rsidR="0006565B">
        <w:rPr>
          <w:rFonts w:ascii="Arial" w:hAnsi="Arial" w:cs="Arial"/>
          <w:color w:val="000000" w:themeColor="text1"/>
          <w:sz w:val="24"/>
          <w:lang w:val="es-NI"/>
        </w:rPr>
        <w:t>últimas</w:t>
      </w:r>
      <w:r w:rsidR="00A40CA4">
        <w:rPr>
          <w:rFonts w:ascii="Arial" w:hAnsi="Arial" w:cs="Arial"/>
          <w:color w:val="000000" w:themeColor="text1"/>
          <w:sz w:val="24"/>
          <w:lang w:val="es-NI"/>
        </w:rPr>
        <w:t xml:space="preserve"> 4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  semanas del año fueron de </w:t>
      </w:r>
      <w:r w:rsidR="00A40CA4">
        <w:rPr>
          <w:rFonts w:ascii="Arial" w:hAnsi="Arial" w:cs="Arial"/>
          <w:color w:val="000000" w:themeColor="text1"/>
          <w:sz w:val="24"/>
          <w:lang w:val="es-NI"/>
        </w:rPr>
        <w:t xml:space="preserve">ascenso de casos, y se continúan las </w:t>
      </w:r>
      <w:r w:rsidR="0006565B">
        <w:rPr>
          <w:rFonts w:ascii="Arial" w:hAnsi="Arial" w:cs="Arial"/>
          <w:color w:val="000000" w:themeColor="text1"/>
          <w:sz w:val="24"/>
          <w:lang w:val="es-NI"/>
        </w:rPr>
        <w:t>medidas</w:t>
      </w:r>
      <w:r w:rsidR="00A40CA4">
        <w:rPr>
          <w:rFonts w:ascii="Arial" w:hAnsi="Arial" w:cs="Arial"/>
          <w:color w:val="000000" w:themeColor="text1"/>
          <w:sz w:val="24"/>
          <w:lang w:val="es-NI"/>
        </w:rPr>
        <w:t xml:space="preserve"> de </w:t>
      </w:r>
      <w:r w:rsidRPr="008F15F4">
        <w:rPr>
          <w:rFonts w:ascii="Arial" w:hAnsi="Arial" w:cs="Arial"/>
          <w:color w:val="000000" w:themeColor="text1"/>
          <w:sz w:val="24"/>
          <w:lang w:val="es-NI"/>
        </w:rPr>
        <w:t xml:space="preserve">control epidemiológico. </w:t>
      </w:r>
    </w:p>
    <w:p w:rsidR="0060564F" w:rsidRPr="008F15F4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NI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El comportamiento en las últimas </w:t>
      </w:r>
      <w:r w:rsidR="0006565B">
        <w:rPr>
          <w:rFonts w:ascii="Arial" w:hAnsi="Arial" w:cs="Arial"/>
          <w:color w:val="000000" w:themeColor="text1"/>
          <w:sz w:val="24"/>
          <w:lang w:val="es-MX"/>
        </w:rPr>
        <w:t xml:space="preserve">4 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semanas fue de un ascenso de casos que no llegó a la misma incidencia de casos al compararlo con la curva del año 2020.</w:t>
      </w:r>
    </w:p>
    <w:p w:rsidR="0060564F" w:rsidRDefault="0060564F" w:rsidP="0060564F">
      <w:pPr>
        <w:spacing w:line="240" w:lineRule="auto"/>
        <w:rPr>
          <w:rFonts w:ascii="Arial" w:hAnsi="Arial" w:cs="Arial"/>
          <w:color w:val="000000" w:themeColor="text1"/>
          <w:sz w:val="24"/>
          <w:lang w:val="es-MX"/>
        </w:rPr>
      </w:pP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En general se tuvo una positividad de detección del coronavirus en un </w:t>
      </w:r>
      <w:r w:rsidR="0006565B">
        <w:rPr>
          <w:rFonts w:ascii="Arial" w:hAnsi="Arial" w:cs="Arial"/>
          <w:color w:val="000000" w:themeColor="text1"/>
          <w:sz w:val="24"/>
          <w:lang w:val="es-MX"/>
        </w:rPr>
        <w:t>1.8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%, recuperados del </w:t>
      </w:r>
      <w:r w:rsidR="0006565B">
        <w:rPr>
          <w:rFonts w:ascii="Arial" w:hAnsi="Arial" w:cs="Arial"/>
          <w:color w:val="000000" w:themeColor="text1"/>
          <w:sz w:val="24"/>
          <w:lang w:val="es-MX"/>
        </w:rPr>
        <w:t>8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 xml:space="preserve">9% y una letalidad del </w:t>
      </w:r>
      <w:r w:rsidR="0006565B">
        <w:rPr>
          <w:rFonts w:ascii="Arial" w:hAnsi="Arial" w:cs="Arial"/>
          <w:color w:val="000000" w:themeColor="text1"/>
          <w:sz w:val="24"/>
          <w:lang w:val="es-MX"/>
        </w:rPr>
        <w:t>1</w:t>
      </w:r>
      <w:r w:rsidRPr="008F15F4">
        <w:rPr>
          <w:rFonts w:ascii="Arial" w:hAnsi="Arial" w:cs="Arial"/>
          <w:color w:val="000000" w:themeColor="text1"/>
          <w:sz w:val="24"/>
          <w:lang w:val="es-MX"/>
        </w:rPr>
        <w:t>1%.</w:t>
      </w: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06565B" w:rsidRDefault="0006565B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06565B" w:rsidRDefault="0006565B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06565B" w:rsidRDefault="0006565B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06565B" w:rsidRDefault="0006565B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06565B" w:rsidRDefault="0006565B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06565B" w:rsidRDefault="0006565B" w:rsidP="0060564F">
      <w:pPr>
        <w:rPr>
          <w:rFonts w:ascii="Arial" w:hAnsi="Arial" w:cs="Arial"/>
          <w:color w:val="000000" w:themeColor="text1"/>
          <w:sz w:val="24"/>
          <w:lang w:val="es-MX"/>
        </w:rPr>
      </w:pPr>
    </w:p>
    <w:p w:rsidR="0060564F" w:rsidRDefault="0060564F" w:rsidP="0060564F">
      <w:pPr>
        <w:rPr>
          <w:rFonts w:ascii="Arial" w:hAnsi="Arial" w:cs="Arial"/>
          <w:color w:val="000000" w:themeColor="text1"/>
          <w:sz w:val="24"/>
          <w:lang w:val="es-MX"/>
        </w:rPr>
      </w:pPr>
      <w:r>
        <w:rPr>
          <w:rFonts w:ascii="Arial" w:hAnsi="Arial" w:cs="Arial"/>
          <w:color w:val="000000" w:themeColor="text1"/>
          <w:sz w:val="24"/>
          <w:lang w:val="es-MX"/>
        </w:rPr>
        <w:lastRenderedPageBreak/>
        <w:t xml:space="preserve">COVID-19 distribución porcentual de casos por municipio </w:t>
      </w:r>
    </w:p>
    <w:p w:rsidR="0060564F" w:rsidRDefault="0060564F" w:rsidP="002B5992">
      <w:pPr>
        <w:jc w:val="center"/>
      </w:pPr>
    </w:p>
    <w:p w:rsidR="008F15F4" w:rsidRDefault="009A6A8E" w:rsidP="002B5992">
      <w:pPr>
        <w:jc w:val="center"/>
      </w:pPr>
      <w:r w:rsidRPr="009A6A8E">
        <w:rPr>
          <w:noProof/>
          <w:lang w:val="es-NI" w:eastAsia="es-NI"/>
        </w:rPr>
        <w:drawing>
          <wp:inline distT="0" distB="0" distL="0" distR="0" wp14:anchorId="5BCAB78B" wp14:editId="0AF0267E">
            <wp:extent cx="5612130" cy="2656840"/>
            <wp:effectExtent l="0" t="0" r="26670" b="1016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438E" w:rsidRDefault="0009438E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1D0373" w:rsidRPr="001D0373" w:rsidRDefault="001D0373" w:rsidP="001D0373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El mayor porcentaje de casos se presentó en </w:t>
      </w:r>
      <w:r w:rsidR="0006565B">
        <w:rPr>
          <w:rFonts w:ascii="Arial" w:eastAsia="Calibri" w:hAnsi="Arial" w:cs="Arial"/>
          <w:sz w:val="24"/>
          <w:szCs w:val="22"/>
          <w:lang w:val="es-NI" w:eastAsia="en-US"/>
        </w:rPr>
        <w:t>el municipio de Granada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 xml:space="preserve"> con mayor población y que tienen mayor movilidad poblacional por </w:t>
      </w:r>
      <w:r w:rsidR="0006565B">
        <w:rPr>
          <w:rFonts w:ascii="Arial" w:eastAsia="Calibri" w:hAnsi="Arial" w:cs="Arial"/>
          <w:sz w:val="24"/>
          <w:szCs w:val="22"/>
          <w:lang w:val="es-NI" w:eastAsia="en-US"/>
        </w:rPr>
        <w:t xml:space="preserve">ser ciudad </w:t>
      </w:r>
      <w:r w:rsidR="000A02E7">
        <w:rPr>
          <w:rFonts w:ascii="Arial" w:eastAsia="Calibri" w:hAnsi="Arial" w:cs="Arial"/>
          <w:sz w:val="24"/>
          <w:szCs w:val="22"/>
          <w:lang w:val="es-NI" w:eastAsia="en-US"/>
        </w:rPr>
        <w:t>turística</w:t>
      </w:r>
      <w:r w:rsidRPr="001D0373">
        <w:rPr>
          <w:rFonts w:ascii="Arial" w:eastAsia="Calibri" w:hAnsi="Arial" w:cs="Arial"/>
          <w:sz w:val="24"/>
          <w:szCs w:val="22"/>
          <w:lang w:val="es-NI" w:eastAsia="en-US"/>
        </w:rPr>
        <w:t>.</w:t>
      </w:r>
    </w:p>
    <w:p w:rsidR="001D0373" w:rsidRDefault="001D0373" w:rsidP="008F15F4">
      <w:pPr>
        <w:rPr>
          <w:rFonts w:ascii="Arial" w:hAnsi="Arial" w:cs="Arial"/>
          <w:color w:val="000000" w:themeColor="text1"/>
          <w:sz w:val="24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  <w:r w:rsidRPr="00F01206">
        <w:rPr>
          <w:rFonts w:ascii="Arial" w:eastAsia="Calibri" w:hAnsi="Arial" w:cs="Arial"/>
          <w:b/>
          <w:sz w:val="28"/>
          <w:szCs w:val="22"/>
          <w:lang w:val="es-NI" w:eastAsia="en-US"/>
        </w:rPr>
        <w:t>Casos COVID-19 por grupos de edad y sexo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 xml:space="preserve">En la distribución absoluta de los casos los grupos de edades más afectados fueron los adultos a partir de los de </w:t>
      </w:r>
      <w:r w:rsidR="000A02E7">
        <w:rPr>
          <w:rFonts w:ascii="Arial" w:eastAsia="Calibri" w:hAnsi="Arial" w:cs="Arial"/>
          <w:sz w:val="24"/>
          <w:szCs w:val="22"/>
          <w:lang w:val="es-NI" w:eastAsia="en-US"/>
        </w:rPr>
        <w:t>5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0 años</w:t>
      </w:r>
      <w:r w:rsidR="000A02E7">
        <w:rPr>
          <w:rFonts w:ascii="Arial" w:eastAsia="Calibri" w:hAnsi="Arial" w:cs="Arial"/>
          <w:sz w:val="24"/>
          <w:szCs w:val="22"/>
          <w:lang w:val="es-NI" w:eastAsia="en-US"/>
        </w:rPr>
        <w:t>, pero también se ve afectación en un pequeño grupo de 20 a más</w:t>
      </w: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.</w:t>
      </w: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b/>
          <w:sz w:val="16"/>
          <w:szCs w:val="22"/>
          <w:lang w:val="es-NI" w:eastAsia="en-US"/>
        </w:rPr>
      </w:pPr>
    </w:p>
    <w:p w:rsidR="00F01206" w:rsidRPr="00F01206" w:rsidRDefault="00F01206" w:rsidP="00152F78">
      <w:pPr>
        <w:spacing w:line="240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COVID-19 Casos por Grupos de Edad</w:t>
      </w: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b/>
          <w:sz w:val="28"/>
          <w:szCs w:val="22"/>
          <w:lang w:val="es-NI" w:eastAsia="en-US"/>
        </w:rPr>
      </w:pPr>
    </w:p>
    <w:p w:rsidR="00F01206" w:rsidRPr="00F01206" w:rsidRDefault="00F01206" w:rsidP="00F01206">
      <w:pPr>
        <w:spacing w:line="259" w:lineRule="auto"/>
        <w:rPr>
          <w:rFonts w:ascii="Arial" w:eastAsia="Calibri" w:hAnsi="Arial" w:cs="Arial"/>
          <w:sz w:val="24"/>
          <w:szCs w:val="22"/>
          <w:lang w:val="es-NI" w:eastAsia="en-US"/>
        </w:rPr>
      </w:pPr>
      <w:r w:rsidRPr="00F01206">
        <w:rPr>
          <w:rFonts w:ascii="Arial" w:eastAsia="Calibri" w:hAnsi="Arial" w:cs="Arial"/>
          <w:sz w:val="24"/>
          <w:szCs w:val="22"/>
          <w:lang w:val="es-NI" w:eastAsia="en-US"/>
        </w:rPr>
        <w:t>Al analizar la distribución de los casos en tasas por grupos de edades se observa mayor riesgo en los grupos de edades mayores de 50 años lo cual se asoció a factores de riesgo para desarrollar cuadros graves de la enfermedad.</w:t>
      </w:r>
    </w:p>
    <w:p w:rsidR="00F01206" w:rsidRDefault="00F01206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BF228A" w:rsidP="008F15F4">
      <w:pPr>
        <w:rPr>
          <w:rFonts w:ascii="Arial" w:hAnsi="Arial" w:cs="Arial"/>
          <w:color w:val="000000" w:themeColor="text1"/>
          <w:sz w:val="24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02E2D9DC" wp14:editId="53079F1C">
            <wp:extent cx="5612130" cy="4364990"/>
            <wp:effectExtent l="0" t="0" r="26670" b="1651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7C18" w:rsidRDefault="00237C18" w:rsidP="008F15F4">
      <w:pPr>
        <w:rPr>
          <w:rFonts w:ascii="Arial" w:hAnsi="Arial" w:cs="Arial"/>
          <w:color w:val="000000" w:themeColor="text1"/>
          <w:sz w:val="24"/>
        </w:rPr>
      </w:pPr>
    </w:p>
    <w:p w:rsidR="00237C18" w:rsidRDefault="00237C18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</w:t>
      </w:r>
      <w:proofErr w:type="spellEnd"/>
      <w:r w:rsidRPr="0097075D">
        <w:rPr>
          <w:rFonts w:ascii="Arial" w:hAnsi="Arial" w:cs="Arial"/>
          <w:sz w:val="24"/>
          <w:lang w:val="es-NI"/>
        </w:rPr>
        <w:t>-morbilidades con enfermedades crónicas no transmisibles, y obesidad.</w:t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9A6A8E" w:rsidRDefault="00BF228A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733C57C9" wp14:editId="3C1F11CD">
            <wp:extent cx="5612130" cy="4364990"/>
            <wp:effectExtent l="0" t="0" r="26670" b="1651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0A02E7" w:rsidRDefault="000A02E7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Se reportó un fallecido en este mes, por enfermedades asociadas  a su edad.</w:t>
      </w: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COVID- 19 Casos por sexo</w:t>
      </w:r>
    </w:p>
    <w:p w:rsidR="00B35C3F" w:rsidRDefault="00B35C3F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Año 2021</w:t>
      </w:r>
    </w:p>
    <w:p w:rsidR="009A6A8E" w:rsidRDefault="0060564F" w:rsidP="00237C18">
      <w:pPr>
        <w:spacing w:line="240" w:lineRule="auto"/>
        <w:rPr>
          <w:rFonts w:ascii="Arial" w:hAnsi="Arial" w:cs="Arial"/>
          <w:sz w:val="24"/>
          <w:lang w:val="es-NI"/>
        </w:rPr>
      </w:pPr>
      <w:r w:rsidRPr="0060564F">
        <w:rPr>
          <w:rFonts w:ascii="Arial" w:hAnsi="Arial" w:cs="Arial"/>
          <w:noProof/>
          <w:sz w:val="24"/>
          <w:lang w:val="es-NI" w:eastAsia="es-NI"/>
        </w:rPr>
        <w:drawing>
          <wp:inline distT="0" distB="0" distL="0" distR="0" wp14:anchorId="31C15FAA" wp14:editId="627FCCEE">
            <wp:extent cx="5613149" cy="2761307"/>
            <wp:effectExtent l="0" t="0" r="26035" b="2032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A6A8E" w:rsidRDefault="009A6A8E" w:rsidP="00237C18">
      <w:pPr>
        <w:spacing w:line="240" w:lineRule="auto"/>
        <w:rPr>
          <w:rFonts w:ascii="Arial" w:hAnsi="Arial" w:cs="Arial"/>
          <w:sz w:val="24"/>
          <w:lang w:val="es-NI"/>
        </w:rPr>
      </w:pPr>
    </w:p>
    <w:p w:rsidR="000A02E7" w:rsidRDefault="000A02E7" w:rsidP="00237C18">
      <w:pPr>
        <w:spacing w:line="240" w:lineRule="auto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>El sexo más afectado en este mes sigue siendo el femenino.</w:t>
      </w:r>
    </w:p>
    <w:p w:rsidR="00152F78" w:rsidRPr="00525D30" w:rsidRDefault="00152F78" w:rsidP="00152F78">
      <w:pPr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:rsidR="00152F78" w:rsidRPr="00F610A7" w:rsidRDefault="00152F78" w:rsidP="00152F78">
      <w:pPr>
        <w:spacing w:line="240" w:lineRule="auto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</w:t>
      </w:r>
      <w:r w:rsidR="000A02E7">
        <w:rPr>
          <w:rFonts w:ascii="Arial" w:hAnsi="Arial" w:cs="Arial"/>
          <w:sz w:val="24"/>
          <w:lang w:val="es-NI"/>
        </w:rPr>
        <w:t xml:space="preserve">mes de abril </w:t>
      </w:r>
      <w:r w:rsidRPr="009C3318">
        <w:rPr>
          <w:rFonts w:ascii="Arial" w:hAnsi="Arial" w:cs="Arial"/>
          <w:sz w:val="24"/>
          <w:lang w:val="es-NI"/>
        </w:rPr>
        <w:t xml:space="preserve"> 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</w:t>
      </w:r>
      <w:r w:rsidR="000A02E7">
        <w:rPr>
          <w:rFonts w:ascii="Arial" w:hAnsi="Arial" w:cs="Arial"/>
          <w:sz w:val="24"/>
          <w:lang w:val="es-NI"/>
        </w:rPr>
        <w:t>municipios</w:t>
      </w:r>
      <w:r w:rsidRPr="009C3318">
        <w:rPr>
          <w:rFonts w:ascii="Arial" w:hAnsi="Arial" w:cs="Arial"/>
          <w:sz w:val="24"/>
          <w:lang w:val="es-NI"/>
        </w:rPr>
        <w:t xml:space="preserve"> los niveles de transmisión fueron de casos esporádicos</w:t>
      </w:r>
      <w:r w:rsidR="000A02E7">
        <w:rPr>
          <w:rFonts w:ascii="Arial" w:hAnsi="Arial" w:cs="Arial"/>
          <w:sz w:val="24"/>
          <w:lang w:val="es-NI"/>
        </w:rPr>
        <w:t>.</w:t>
      </w: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2021</w:t>
      </w:r>
    </w:p>
    <w:p w:rsidR="00152F78" w:rsidRDefault="00152F78" w:rsidP="00152F78">
      <w:pPr>
        <w:spacing w:line="240" w:lineRule="auto"/>
        <w:rPr>
          <w:rFonts w:ascii="Arial" w:hAnsi="Arial" w:cs="Arial"/>
          <w:b/>
          <w:sz w:val="24"/>
          <w:lang w:val="es-NI"/>
        </w:rPr>
      </w:pPr>
    </w:p>
    <w:p w:rsid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Casos COVID 19  Tasas Acumuladas por 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Fallecidos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COVID 19 Tasas Acumuladas por</w:t>
      </w:r>
      <w:r w:rsid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</w:t>
      </w:r>
    </w:p>
    <w:p w:rsidR="00152F78" w:rsidRPr="008F0EF9" w:rsidRDefault="00152F78" w:rsidP="00152F78">
      <w:p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  <w:lang w:val="es-NI"/>
        </w:rPr>
      </w:pP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10,000 habitantes hasta la SE </w:t>
      </w:r>
      <w:r w:rsidR="002F1421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1</w:t>
      </w:r>
      <w:r w:rsidR="00FA1861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7</w:t>
      </w:r>
      <w:r w:rsidRPr="008F0EF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º por 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               10,000 habitantes hasta la SE </w:t>
      </w:r>
      <w:r w:rsidR="00BA5093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1</w:t>
      </w:r>
      <w:r w:rsidR="00FA1861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7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° por </w:t>
      </w:r>
    </w:p>
    <w:p w:rsidR="00152F78" w:rsidRDefault="008F0EF9" w:rsidP="00152F78">
      <w:pPr>
        <w:spacing w:line="240" w:lineRule="auto"/>
        <w:rPr>
          <w:lang w:val="es-NI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Municipios Años 2020-20</w:t>
      </w:r>
      <w:r w:rsidR="00163689"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>21</w:t>
      </w:r>
      <w:r>
        <w:rPr>
          <w:rFonts w:ascii="Arial" w:hAnsi="Arial" w:cs="Arial"/>
          <w:bCs/>
          <w:color w:val="000000" w:themeColor="text1"/>
          <w:sz w:val="20"/>
          <w:szCs w:val="20"/>
          <w:lang w:val="es-NI"/>
        </w:rPr>
        <w:t xml:space="preserve">    </w:t>
      </w:r>
      <w:r w:rsidR="00152F78" w:rsidRPr="008F0EF9">
        <w:rPr>
          <w:rFonts w:ascii="Arial" w:hAnsi="Arial" w:cs="Arial"/>
          <w:bCs/>
          <w:color w:val="44546A"/>
          <w:sz w:val="20"/>
          <w:szCs w:val="20"/>
          <w:lang w:val="es-NI"/>
        </w:rPr>
        <w:t xml:space="preserve">         </w:t>
      </w:r>
      <w:r>
        <w:rPr>
          <w:lang w:val="es-NI"/>
        </w:rPr>
        <w:t xml:space="preserve">     </w:t>
      </w:r>
      <w:r w:rsidR="00163689">
        <w:rPr>
          <w:lang w:val="es-NI"/>
        </w:rPr>
        <w:t xml:space="preserve"> </w:t>
      </w:r>
      <w:r w:rsidR="00163689" w:rsidRPr="00163689">
        <w:rPr>
          <w:rFonts w:ascii="Arial" w:hAnsi="Arial" w:cs="Arial"/>
          <w:sz w:val="20"/>
          <w:szCs w:val="20"/>
          <w:lang w:val="es-NI"/>
        </w:rPr>
        <w:t>Municipios Años</w:t>
      </w:r>
      <w:r w:rsidR="00163689">
        <w:rPr>
          <w:rFonts w:ascii="Arial" w:hAnsi="Arial" w:cs="Arial"/>
          <w:sz w:val="20"/>
          <w:szCs w:val="20"/>
          <w:lang w:val="es-NI"/>
        </w:rPr>
        <w:t xml:space="preserve"> 2020-2021</w:t>
      </w:r>
      <w:r>
        <w:rPr>
          <w:lang w:val="es-NI"/>
        </w:rPr>
        <w:t xml:space="preserve">                 </w:t>
      </w:r>
    </w:p>
    <w:tbl>
      <w:tblPr>
        <w:tblpPr w:leftFromText="141" w:rightFromText="141" w:vertAnchor="text" w:horzAnchor="margin" w:tblpX="-570" w:tblpY="133"/>
        <w:tblW w:w="4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009"/>
        <w:gridCol w:w="596"/>
        <w:gridCol w:w="623"/>
        <w:gridCol w:w="596"/>
      </w:tblGrid>
      <w:tr w:rsidR="008F0EF9" w:rsidRPr="00152F78" w:rsidTr="009155F5">
        <w:trPr>
          <w:trHeight w:val="34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Diriá</w:t>
            </w:r>
            <w:proofErr w:type="spellEnd"/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EE429A" w:rsidP="00EE429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EE429A" w:rsidP="00EE429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1.57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EE429A" w:rsidP="00EE429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EE429A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084268" w:rsidP="00A1268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08426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EE429A" w:rsidP="00EE429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EE429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</w:t>
            </w:r>
            <w:r w:rsidR="00EE429A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67</w:t>
            </w:r>
          </w:p>
        </w:tc>
      </w:tr>
      <w:tr w:rsidR="008F0EF9" w:rsidRPr="00152F78" w:rsidTr="009155F5">
        <w:trPr>
          <w:trHeight w:val="263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152F7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084268" w:rsidP="0008426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EF9" w:rsidRPr="00152F78" w:rsidRDefault="00B412ED" w:rsidP="00F8261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084268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.29</w:t>
            </w:r>
          </w:p>
        </w:tc>
      </w:tr>
      <w:tr w:rsidR="008F0EF9" w:rsidRPr="00152F78" w:rsidTr="009155F5">
        <w:trPr>
          <w:trHeight w:val="280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8F0EF9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EE429A" w:rsidP="00EE429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</w:tcPr>
          <w:p w:rsidR="008F0EF9" w:rsidRPr="00152F78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EE429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EE429A" w:rsidP="00EE429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152F78" w:rsidRDefault="00B412ED" w:rsidP="00EE429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8F0EF9" w:rsidRPr="00152F7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</w:t>
            </w:r>
            <w:r w:rsidR="00EE429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5</w:t>
            </w:r>
            <w:r w:rsidR="0008426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</w:t>
            </w:r>
          </w:p>
        </w:tc>
      </w:tr>
    </w:tbl>
    <w:tbl>
      <w:tblPr>
        <w:tblpPr w:leftFromText="141" w:rightFromText="141" w:vertAnchor="text" w:horzAnchor="page" w:tblpX="6047" w:tblpY="189"/>
        <w:tblW w:w="4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881"/>
        <w:gridCol w:w="836"/>
        <w:gridCol w:w="881"/>
        <w:gridCol w:w="836"/>
      </w:tblGrid>
      <w:tr w:rsidR="008F0EF9" w:rsidRPr="008F0EF9" w:rsidTr="008F0EF9">
        <w:trPr>
          <w:trHeight w:val="319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8F0EF9" w:rsidRPr="008F0EF9" w:rsidTr="008F0EF9">
        <w:trPr>
          <w:trHeight w:val="258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EF9" w:rsidRPr="008F0EF9" w:rsidRDefault="008F0EF9" w:rsidP="008F0EF9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8F0EF9" w:rsidRPr="008F0EF9" w:rsidRDefault="008F0EF9" w:rsidP="008F0EF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EE429A" w:rsidP="00EE429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EE429A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FA1861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FA1861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DF71B6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FA1861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.10</w:t>
            </w:r>
          </w:p>
        </w:tc>
      </w:tr>
      <w:tr w:rsidR="00B412ED" w:rsidRPr="008F0EF9" w:rsidTr="008F0EF9">
        <w:trPr>
          <w:trHeight w:val="24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B412ED" w:rsidRPr="008F0EF9" w:rsidTr="008F0EF9">
        <w:trPr>
          <w:trHeight w:val="503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EE429A" w:rsidP="00EE429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EE429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FA1861" w:rsidP="00FA1861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B412ED" w:rsidRPr="008F0EF9" w:rsidRDefault="00B412ED" w:rsidP="00B412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F0EF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F8261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.06</w:t>
            </w:r>
          </w:p>
        </w:tc>
      </w:tr>
    </w:tbl>
    <w:p w:rsidR="008F0EF9" w:rsidRDefault="008F0EF9" w:rsidP="00152F78">
      <w:pPr>
        <w:spacing w:line="240" w:lineRule="auto"/>
        <w:rPr>
          <w:lang w:val="es-NI"/>
        </w:rPr>
      </w:pPr>
    </w:p>
    <w:p w:rsidR="008F0EF9" w:rsidRPr="00F610A7" w:rsidRDefault="008F0EF9" w:rsidP="00152F78">
      <w:pPr>
        <w:spacing w:line="240" w:lineRule="auto"/>
        <w:rPr>
          <w:lang w:val="es-NI"/>
        </w:rPr>
      </w:pP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0A02E7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la tasa de morbilidad por COVID-19 en </w:t>
      </w:r>
      <w:r w:rsidR="000A02E7">
        <w:rPr>
          <w:rFonts w:ascii="Arial" w:hAnsi="Arial" w:cs="Arial"/>
          <w:sz w:val="24"/>
          <w:lang w:val="es-NI"/>
        </w:rPr>
        <w:t>este mes</w:t>
      </w:r>
      <w:r w:rsidRPr="009044DC">
        <w:rPr>
          <w:rFonts w:ascii="Arial" w:hAnsi="Arial" w:cs="Arial"/>
          <w:sz w:val="24"/>
          <w:lang w:val="es-NI"/>
        </w:rPr>
        <w:t xml:space="preserve"> fue de </w:t>
      </w:r>
      <w:r w:rsidR="000A02E7">
        <w:rPr>
          <w:rFonts w:ascii="Arial" w:hAnsi="Arial" w:cs="Arial"/>
          <w:sz w:val="24"/>
          <w:lang w:val="es-NI"/>
        </w:rPr>
        <w:t>0</w:t>
      </w:r>
      <w:r w:rsidRPr="009044DC">
        <w:rPr>
          <w:rFonts w:ascii="Arial" w:hAnsi="Arial" w:cs="Arial"/>
          <w:sz w:val="24"/>
          <w:lang w:val="es-NI"/>
        </w:rPr>
        <w:t>.5</w:t>
      </w:r>
      <w:r w:rsidR="000A02E7">
        <w:rPr>
          <w:rFonts w:ascii="Arial" w:hAnsi="Arial" w:cs="Arial"/>
          <w:sz w:val="24"/>
          <w:lang w:val="es-NI"/>
        </w:rPr>
        <w:t>4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  <w:r w:rsidR="000A02E7">
        <w:rPr>
          <w:rFonts w:ascii="Arial" w:hAnsi="Arial" w:cs="Arial"/>
          <w:sz w:val="24"/>
          <w:lang w:val="es-NI"/>
        </w:rPr>
        <w:t>2</w:t>
      </w:r>
      <w:r w:rsidRPr="009044DC">
        <w:rPr>
          <w:rFonts w:ascii="Arial" w:hAnsi="Arial" w:cs="Arial"/>
          <w:sz w:val="24"/>
          <w:lang w:val="es-NI"/>
        </w:rPr>
        <w:t xml:space="preserve"> </w:t>
      </w:r>
      <w:r w:rsidR="000A02E7">
        <w:rPr>
          <w:rFonts w:ascii="Arial" w:hAnsi="Arial" w:cs="Arial"/>
          <w:sz w:val="24"/>
          <w:lang w:val="es-NI"/>
        </w:rPr>
        <w:t>municipios</w:t>
      </w:r>
      <w:r w:rsidRPr="009044DC">
        <w:rPr>
          <w:rFonts w:ascii="Arial" w:hAnsi="Arial" w:cs="Arial"/>
          <w:sz w:val="24"/>
          <w:lang w:val="es-NI"/>
        </w:rPr>
        <w:t xml:space="preserve"> del </w:t>
      </w:r>
      <w:r w:rsidR="000A02E7">
        <w:rPr>
          <w:rFonts w:ascii="Arial" w:hAnsi="Arial" w:cs="Arial"/>
          <w:sz w:val="24"/>
          <w:lang w:val="es-NI"/>
        </w:rPr>
        <w:t xml:space="preserve">departamento e Granada, </w:t>
      </w:r>
      <w:r w:rsidRPr="009044DC">
        <w:rPr>
          <w:rFonts w:ascii="Arial" w:hAnsi="Arial" w:cs="Arial"/>
          <w:sz w:val="24"/>
          <w:lang w:val="es-NI"/>
        </w:rPr>
        <w:t xml:space="preserve"> se ubicaron por encima de la tasa </w:t>
      </w:r>
      <w:r w:rsidR="000A02E7">
        <w:rPr>
          <w:rFonts w:ascii="Arial" w:hAnsi="Arial" w:cs="Arial"/>
          <w:sz w:val="24"/>
          <w:lang w:val="es-NI"/>
        </w:rPr>
        <w:t>departamental</w:t>
      </w:r>
      <w:r w:rsidRPr="009044DC">
        <w:rPr>
          <w:rFonts w:ascii="Arial" w:hAnsi="Arial" w:cs="Arial"/>
          <w:sz w:val="24"/>
          <w:lang w:val="es-NI"/>
        </w:rPr>
        <w:t xml:space="preserve"> lo que equivale aproximadamente al </w:t>
      </w:r>
      <w:r w:rsidR="00F80EC0">
        <w:rPr>
          <w:rFonts w:ascii="Arial" w:hAnsi="Arial" w:cs="Arial"/>
          <w:sz w:val="24"/>
          <w:lang w:val="es-NI"/>
        </w:rPr>
        <w:t>50</w:t>
      </w:r>
      <w:r w:rsidRPr="009044DC">
        <w:rPr>
          <w:rFonts w:ascii="Arial" w:hAnsi="Arial" w:cs="Arial"/>
          <w:sz w:val="24"/>
          <w:lang w:val="es-NI"/>
        </w:rPr>
        <w:t xml:space="preserve">% del territorio. </w:t>
      </w:r>
    </w:p>
    <w:p w:rsidR="003D2B83" w:rsidRPr="00F2720A" w:rsidRDefault="003D2B83" w:rsidP="003D2B83">
      <w:pPr>
        <w:spacing w:line="240" w:lineRule="auto"/>
        <w:rPr>
          <w:rFonts w:ascii="Arial" w:hAnsi="Arial" w:cs="Arial"/>
          <w:color w:val="FF0000"/>
          <w:sz w:val="24"/>
          <w:lang w:val="es-NI"/>
        </w:rPr>
      </w:pPr>
    </w:p>
    <w:p w:rsidR="003D2B83" w:rsidRPr="00F610A7" w:rsidRDefault="003D2B83" w:rsidP="003D2B83">
      <w:pPr>
        <w:spacing w:line="240" w:lineRule="auto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 xml:space="preserve">La tasa </w:t>
      </w:r>
      <w:r w:rsidR="00F80EC0">
        <w:rPr>
          <w:rFonts w:ascii="Arial" w:hAnsi="Arial" w:cs="Arial"/>
          <w:sz w:val="24"/>
          <w:lang w:val="es-NI"/>
        </w:rPr>
        <w:t xml:space="preserve">departamental </w:t>
      </w:r>
      <w:r w:rsidRPr="009044DC">
        <w:rPr>
          <w:rFonts w:ascii="Arial" w:hAnsi="Arial" w:cs="Arial"/>
          <w:sz w:val="24"/>
          <w:lang w:val="es-NI"/>
        </w:rPr>
        <w:t xml:space="preserve"> de mortalidad en </w:t>
      </w:r>
      <w:r w:rsidR="00F80EC0">
        <w:rPr>
          <w:rFonts w:ascii="Arial" w:hAnsi="Arial" w:cs="Arial"/>
          <w:sz w:val="24"/>
          <w:lang w:val="es-NI"/>
        </w:rPr>
        <w:t xml:space="preserve">abril </w:t>
      </w:r>
      <w:r w:rsidRPr="009044DC">
        <w:rPr>
          <w:rFonts w:ascii="Arial" w:hAnsi="Arial" w:cs="Arial"/>
          <w:sz w:val="24"/>
          <w:lang w:val="es-NI"/>
        </w:rPr>
        <w:t xml:space="preserve"> por COVID-19 fue de 0.0</w:t>
      </w:r>
      <w:r w:rsidR="00F80EC0">
        <w:rPr>
          <w:rFonts w:ascii="Arial" w:hAnsi="Arial" w:cs="Arial"/>
          <w:sz w:val="24"/>
          <w:lang w:val="es-NI"/>
        </w:rPr>
        <w:t>6</w:t>
      </w:r>
      <w:r w:rsidRPr="009044DC">
        <w:rPr>
          <w:rFonts w:ascii="Arial" w:hAnsi="Arial" w:cs="Arial"/>
          <w:sz w:val="24"/>
          <w:lang w:val="es-NI"/>
        </w:rPr>
        <w:t xml:space="preserve"> x 10,000 hab.  </w:t>
      </w:r>
      <w:r w:rsidR="00F80EC0">
        <w:rPr>
          <w:rFonts w:ascii="Arial" w:hAnsi="Arial" w:cs="Arial"/>
          <w:sz w:val="24"/>
          <w:lang w:val="es-NI"/>
        </w:rPr>
        <w:t>El municipio que reportó fallecido fue granada y en el 2020 fue Diriomo.</w:t>
      </w:r>
      <w:r w:rsidRPr="009044DC">
        <w:rPr>
          <w:rFonts w:ascii="Arial" w:hAnsi="Arial" w:cs="Arial"/>
          <w:sz w:val="24"/>
          <w:lang w:val="es-NI"/>
        </w:rPr>
        <w:t xml:space="preserve"> </w:t>
      </w:r>
    </w:p>
    <w:p w:rsidR="00152F78" w:rsidRDefault="00152F78" w:rsidP="008F15F4">
      <w:pPr>
        <w:rPr>
          <w:rFonts w:ascii="Arial" w:hAnsi="Arial" w:cs="Arial"/>
          <w:color w:val="000000" w:themeColor="text1"/>
          <w:sz w:val="24"/>
        </w:rPr>
      </w:pPr>
    </w:p>
    <w:tbl>
      <w:tblPr>
        <w:tblW w:w="5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842"/>
        <w:gridCol w:w="798"/>
        <w:gridCol w:w="842"/>
        <w:gridCol w:w="798"/>
      </w:tblGrid>
      <w:tr w:rsidR="0008225B" w:rsidRPr="0008225B" w:rsidTr="0008225B">
        <w:trPr>
          <w:trHeight w:val="315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2020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08225B" w:rsidRPr="0008225B" w:rsidTr="0008225B">
        <w:trPr>
          <w:trHeight w:val="25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Diria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25B" w:rsidRPr="0008225B" w:rsidRDefault="00FA1861" w:rsidP="00FA1861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25B" w:rsidRPr="0008225B" w:rsidRDefault="00FA1861" w:rsidP="00FA186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val="es-NI" w:eastAsia="es-NI"/>
              </w:rPr>
            </w:pPr>
            <w:r>
              <w:rPr>
                <w:rFonts w:ascii="Arial" w:hAnsi="Arial" w:cs="Arial"/>
                <w:sz w:val="20"/>
                <w:szCs w:val="20"/>
                <w:lang w:val="es-NI" w:eastAsia="es-NI"/>
              </w:rPr>
              <w:t>1.57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Diriomo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FA1861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FA1861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DD5A40" w:rsidP="00DD5A4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DD5A4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FA1861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FA1861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0.</w:t>
            </w:r>
            <w:r w:rsidR="00FA1861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67</w:t>
            </w:r>
          </w:p>
        </w:tc>
      </w:tr>
      <w:tr w:rsidR="0008225B" w:rsidRPr="0008225B" w:rsidTr="0008225B">
        <w:trPr>
          <w:trHeight w:val="240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proofErr w:type="spellStart"/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Nandaime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DD5A40" w:rsidP="00DD5A40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225B" w:rsidRPr="0008225B" w:rsidRDefault="0008225B" w:rsidP="00F8261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0</w:t>
            </w:r>
            <w:r w:rsidR="00DD5A40">
              <w:rPr>
                <w:rFonts w:ascii="Arial" w:hAnsi="Arial" w:cs="Arial"/>
                <w:color w:val="000000"/>
                <w:sz w:val="18"/>
                <w:szCs w:val="18"/>
                <w:lang w:val="es-NI" w:eastAsia="es-NI"/>
              </w:rPr>
              <w:t>.29</w:t>
            </w:r>
          </w:p>
        </w:tc>
      </w:tr>
      <w:tr w:rsidR="0008225B" w:rsidRPr="0008225B" w:rsidTr="0008225B">
        <w:trPr>
          <w:trHeight w:val="255"/>
        </w:trPr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GRANADA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FA1861" w:rsidP="00FA1861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08225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</w:t>
            </w:r>
            <w:r w:rsidR="00FA186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.06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FA1861" w:rsidP="00FA1861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08225B" w:rsidRPr="0008225B" w:rsidRDefault="0008225B" w:rsidP="00FA1861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08225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</w:t>
            </w:r>
            <w:r w:rsidR="00FA186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5</w:t>
            </w:r>
            <w:r w:rsidR="00DD5A4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4</w:t>
            </w:r>
          </w:p>
        </w:tc>
      </w:tr>
    </w:tbl>
    <w:p w:rsidR="008F0EF9" w:rsidRDefault="008F0EF9" w:rsidP="008F15F4">
      <w:pPr>
        <w:rPr>
          <w:rFonts w:ascii="Arial" w:hAnsi="Arial" w:cs="Arial"/>
          <w:color w:val="000000" w:themeColor="text1"/>
          <w:sz w:val="24"/>
        </w:rPr>
      </w:pPr>
      <w:bookmarkStart w:id="0" w:name="_GoBack"/>
      <w:bookmarkEnd w:id="0"/>
    </w:p>
    <w:sectPr w:rsidR="008F0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08"/>
    <w:rsid w:val="0006565B"/>
    <w:rsid w:val="0008225B"/>
    <w:rsid w:val="00084268"/>
    <w:rsid w:val="00087F2D"/>
    <w:rsid w:val="0009438E"/>
    <w:rsid w:val="000A02E7"/>
    <w:rsid w:val="00152F78"/>
    <w:rsid w:val="00163689"/>
    <w:rsid w:val="001D0373"/>
    <w:rsid w:val="001F5D91"/>
    <w:rsid w:val="00237C18"/>
    <w:rsid w:val="00253CEE"/>
    <w:rsid w:val="002A355F"/>
    <w:rsid w:val="002B12F4"/>
    <w:rsid w:val="002B5992"/>
    <w:rsid w:val="002D36AB"/>
    <w:rsid w:val="002E0650"/>
    <w:rsid w:val="002F1421"/>
    <w:rsid w:val="003307F6"/>
    <w:rsid w:val="00373108"/>
    <w:rsid w:val="003D2B83"/>
    <w:rsid w:val="003E5A59"/>
    <w:rsid w:val="003F6386"/>
    <w:rsid w:val="00440F91"/>
    <w:rsid w:val="00450C4D"/>
    <w:rsid w:val="00486CB8"/>
    <w:rsid w:val="004C1F5D"/>
    <w:rsid w:val="004E04FA"/>
    <w:rsid w:val="00527415"/>
    <w:rsid w:val="005365EE"/>
    <w:rsid w:val="00590D5B"/>
    <w:rsid w:val="005E10AE"/>
    <w:rsid w:val="005E2ECC"/>
    <w:rsid w:val="005E5461"/>
    <w:rsid w:val="0060564F"/>
    <w:rsid w:val="006239C6"/>
    <w:rsid w:val="00697546"/>
    <w:rsid w:val="006B09A4"/>
    <w:rsid w:val="006F23BA"/>
    <w:rsid w:val="0075175A"/>
    <w:rsid w:val="00763662"/>
    <w:rsid w:val="007B2CC7"/>
    <w:rsid w:val="008252E3"/>
    <w:rsid w:val="00890E06"/>
    <w:rsid w:val="008D1E75"/>
    <w:rsid w:val="008F0EF9"/>
    <w:rsid w:val="008F15F4"/>
    <w:rsid w:val="009045E1"/>
    <w:rsid w:val="009155F5"/>
    <w:rsid w:val="00971F40"/>
    <w:rsid w:val="009A6A8E"/>
    <w:rsid w:val="00A12682"/>
    <w:rsid w:val="00A40CA4"/>
    <w:rsid w:val="00A560F9"/>
    <w:rsid w:val="00A75DA3"/>
    <w:rsid w:val="00A921BE"/>
    <w:rsid w:val="00AA7770"/>
    <w:rsid w:val="00AB0D0A"/>
    <w:rsid w:val="00AB60F1"/>
    <w:rsid w:val="00B35C3F"/>
    <w:rsid w:val="00B412ED"/>
    <w:rsid w:val="00BA5093"/>
    <w:rsid w:val="00BC3365"/>
    <w:rsid w:val="00BF228A"/>
    <w:rsid w:val="00C45E33"/>
    <w:rsid w:val="00D23FB4"/>
    <w:rsid w:val="00D31B8F"/>
    <w:rsid w:val="00D35478"/>
    <w:rsid w:val="00D504E3"/>
    <w:rsid w:val="00D70572"/>
    <w:rsid w:val="00D725EF"/>
    <w:rsid w:val="00D927CB"/>
    <w:rsid w:val="00DC3627"/>
    <w:rsid w:val="00DD14F0"/>
    <w:rsid w:val="00DD5A40"/>
    <w:rsid w:val="00DF71B6"/>
    <w:rsid w:val="00E25331"/>
    <w:rsid w:val="00E27239"/>
    <w:rsid w:val="00E95D0F"/>
    <w:rsid w:val="00EE429A"/>
    <w:rsid w:val="00F01206"/>
    <w:rsid w:val="00F43191"/>
    <w:rsid w:val="00F80EC0"/>
    <w:rsid w:val="00F82618"/>
    <w:rsid w:val="00F86011"/>
    <w:rsid w:val="00F91F70"/>
    <w:rsid w:val="00FA1861"/>
    <w:rsid w:val="00FC12FB"/>
    <w:rsid w:val="00FC177C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EFF449-CA40-45AE-9AA6-8F5AFB6D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3108"/>
    <w:pPr>
      <w:spacing w:after="0" w:line="360" w:lineRule="auto"/>
      <w:jc w:val="both"/>
    </w:pPr>
    <w:rPr>
      <w:rFonts w:ascii="Courier New" w:eastAsia="Times New Roman" w:hAnsi="Courier New" w:cs="Times New Roman"/>
      <w:sz w:val="35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99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5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diagramDrawing" Target="diagrams/drawing1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4" Type="http://schemas.openxmlformats.org/officeDocument/2006/relationships/image" Target="media/image1.jpg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GILACIA\Desktop\Informe%20mensual%20Covid-19%2021\Febrero%20Formato%20Covid%2019%20casos%20confirmados%20%20%20%20%20%20%20Fallecidos%20por%20Covid%2019%20Confirmado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31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Covid 19 Casos Confirmado</c:v>
          </c:tx>
          <c:spPr>
            <a:solidFill>
              <a:schemeClr val="accent1"/>
            </a:solidFill>
          </c:spPr>
          <c:invertIfNegative val="0"/>
          <c:val>
            <c:numRef>
              <c:f>Hoja2!$B$3:$U$3</c:f>
              <c:numCache>
                <c:formatCode>General</c:formatCode>
                <c:ptCount val="17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2</c:v>
                </c:pt>
                <c:pt idx="1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583447056"/>
        <c:axId val="-1583458480"/>
      </c:barChart>
      <c:lineChart>
        <c:grouping val="standard"/>
        <c:varyColors val="0"/>
        <c:ser>
          <c:idx val="0"/>
          <c:order val="0"/>
          <c:tx>
            <c:v>Fallecidos por Covid 19 Confirmados</c:v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val>
            <c:numRef>
              <c:f>Hoja2!$B$4:$U$4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583447056"/>
        <c:axId val="-1583458480"/>
      </c:lineChart>
      <c:catAx>
        <c:axId val="-1583447056"/>
        <c:scaling>
          <c:orientation val="minMax"/>
        </c:scaling>
        <c:delete val="0"/>
        <c:axPos val="b"/>
        <c:majorTickMark val="out"/>
        <c:minorTickMark val="none"/>
        <c:tickLblPos val="nextTo"/>
        <c:crossAx val="-1583458480"/>
        <c:crosses val="autoZero"/>
        <c:auto val="1"/>
        <c:lblAlgn val="ctr"/>
        <c:lblOffset val="100"/>
        <c:noMultiLvlLbl val="0"/>
      </c:catAx>
      <c:valAx>
        <c:axId val="-15834584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-1583447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053274273872956E-2"/>
          <c:y val="5.2298682851766733E-2"/>
          <c:w val="0.93107661950604526"/>
          <c:h val="0.70042658337380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rgbClr val="3399FF"/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Hoja1!$A$2:$A$5</c:f>
              <c:strCache>
                <c:ptCount val="4"/>
                <c:pt idx="0">
                  <c:v>Granada</c:v>
                </c:pt>
                <c:pt idx="1">
                  <c:v>Nandaime</c:v>
                </c:pt>
                <c:pt idx="2">
                  <c:v>Diriomo</c:v>
                </c:pt>
                <c:pt idx="3">
                  <c:v>Diria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0.77</c:v>
                </c:pt>
                <c:pt idx="1">
                  <c:v>0.14000000000000001</c:v>
                </c:pt>
                <c:pt idx="2">
                  <c:v>0</c:v>
                </c:pt>
                <c:pt idx="3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-1583456304"/>
        <c:axId val="-1583450864"/>
      </c:barChart>
      <c:catAx>
        <c:axId val="-158345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 baseline="0"/>
            </a:pPr>
            <a:endParaRPr lang="es-NI"/>
          </a:p>
        </c:txPr>
        <c:crossAx val="-1583450864"/>
        <c:crosses val="autoZero"/>
        <c:auto val="1"/>
        <c:lblAlgn val="ctr"/>
        <c:lblOffset val="100"/>
        <c:noMultiLvlLbl val="0"/>
      </c:catAx>
      <c:valAx>
        <c:axId val="-158345086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crossAx val="-15834563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 sz="1400"/>
              <a:t>COVID 19 Caso Confirmado
Tasas por Grupos de Edad 
Entre la 14º y 17º semana epidemiológica
 Granada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[Hoja31]P1!$B$4:$B$15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[Hoja31]P1!$E$4:$E$15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-0.4937296336526118</c:v>
                </c:pt>
                <c:pt idx="7">
                  <c:v>-1.6867673104495233</c:v>
                </c:pt>
                <c:pt idx="8">
                  <c:v>0</c:v>
                </c:pt>
                <c:pt idx="9">
                  <c:v>0</c:v>
                </c:pt>
                <c:pt idx="10">
                  <c:v>-2.4666995559940803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[Hoja31]P1!$F$4:$F$15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0.473215975771342</c:v>
                </c:pt>
                <c:pt idx="7">
                  <c:v>0</c:v>
                </c:pt>
                <c:pt idx="8">
                  <c:v>3.7418147801683816</c:v>
                </c:pt>
                <c:pt idx="9">
                  <c:v>5.2328623757195185</c:v>
                </c:pt>
                <c:pt idx="10">
                  <c:v>1.9976028765481422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1583457936"/>
        <c:axId val="-1583455760"/>
      </c:barChart>
      <c:catAx>
        <c:axId val="-15834579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-1583455760"/>
        <c:crosses val="autoZero"/>
        <c:auto val="1"/>
        <c:lblAlgn val="ctr"/>
        <c:lblOffset val="100"/>
        <c:noMultiLvlLbl val="0"/>
      </c:catAx>
      <c:valAx>
        <c:axId val="-1583455760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-158345793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NI" sz="1400"/>
              <a:t>Muerte por COVID 19 Confirmado
Tasas por Grupos de Edad 
Entre la 14º y 17º semana epidemiológica
 Granada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[Hoja31]P2!$B$4:$B$15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[Hoja31]P2!$E$4:$E$15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[Hoja31]P2!$F$4:$F$15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1.9976028765481422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1583454672"/>
        <c:axId val="-1583449776"/>
      </c:barChart>
      <c:catAx>
        <c:axId val="-15834546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-1583449776"/>
        <c:crosses val="autoZero"/>
        <c:auto val="1"/>
        <c:lblAlgn val="ctr"/>
        <c:lblOffset val="100"/>
        <c:noMultiLvlLbl val="0"/>
      </c:catAx>
      <c:valAx>
        <c:axId val="-1583449776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-158345467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dPt>
            <c:idx val="1"/>
            <c:bubble3D val="0"/>
            <c:spPr>
              <a:solidFill>
                <a:srgbClr val="FF99CC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es-NI"/>
    </a:p>
  </c:txPr>
  <c:externalData r:id="rId2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9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Acumulado:493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035F695-9586-4440-9EF7-B017A71A7001}" type="presOf" srcId="{F843BA36-FBB8-4D33-843E-7F7F78FAD741}" destId="{89D70A02-B222-4417-8773-EAA434DE1AAD}" srcOrd="0" destOrd="1" presId="urn:microsoft.com/office/officeart/2008/layout/VerticalCurvedList"/>
    <dgm:cxn modelId="{872F216F-176D-48A5-8713-63D7BD559056}" type="presOf" srcId="{62096081-9C9D-4636-9D9E-39DE572EE29F}" destId="{6A75484F-6B0A-4CD4-8777-EE2BDC321053}" srcOrd="0" destOrd="1" presId="urn:microsoft.com/office/officeart/2008/layout/VerticalCurvedList"/>
    <dgm:cxn modelId="{4E741705-76D2-4109-AC0E-1CE24760CC45}" type="presOf" srcId="{75715167-98A1-43AA-BB9F-C8646048B38B}" destId="{F9CBDA24-6466-4970-BEFD-0C117089F9F4}" srcOrd="0" destOrd="1" presId="urn:microsoft.com/office/officeart/2008/layout/VerticalCurvedList"/>
    <dgm:cxn modelId="{18C30C8E-1040-42A0-ABAA-F629B3094AD5}" type="presOf" srcId="{4D3DA8A8-879B-4BD3-B242-5783B667FE7E}" destId="{0410D381-D05A-4A9A-AF14-15B59EDC2CE6}" srcOrd="0" destOrd="1" presId="urn:microsoft.com/office/officeart/2008/layout/VerticalCurvedList"/>
    <dgm:cxn modelId="{B554D5DF-A982-4DB8-A50C-B4BCB6B967A7}" type="presOf" srcId="{73BEB52C-626B-4074-85A0-1C96960ADE8F}" destId="{730F9EC8-06F4-4A71-AB00-79739AEB9676}" srcOrd="0" destOrd="0" presId="urn:microsoft.com/office/officeart/2008/layout/VerticalCurvedList"/>
    <dgm:cxn modelId="{1AC0E586-F3BF-4B60-9F0D-433DD8564088}" type="presOf" srcId="{677DFF59-DEF3-4FD4-91DD-9882B3D35904}" destId="{89D70A02-B222-4417-8773-EAA434DE1AAD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B524D1F5-E4BE-49E4-BD76-6F9740B7DB1E}" type="presOf" srcId="{0B79DB07-FEC0-4692-A103-F60B29259690}" destId="{C2F9E7C4-FE48-4ECB-9CBF-4E44E2EAEDA8}" srcOrd="0" destOrd="0" presId="urn:microsoft.com/office/officeart/2008/layout/VerticalCurvedList"/>
    <dgm:cxn modelId="{CFB35414-E438-4133-812F-1DDA451F6FE7}" type="presOf" srcId="{04043959-B629-4DE8-8315-DF88C31AFAB0}" destId="{0410D381-D05A-4A9A-AF14-15B59EDC2CE6}" srcOrd="0" destOrd="0" presId="urn:microsoft.com/office/officeart/2008/layout/VerticalCurvedList"/>
    <dgm:cxn modelId="{9C102227-3626-478B-9FF4-0990FB8BD2C4}" type="presOf" srcId="{858CFB1C-108B-460C-B456-0D0BFA519988}" destId="{F9CBDA24-6466-4970-BEFD-0C117089F9F4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83BFC6F4-0DA9-4522-A274-207F44110A7E}" type="presOf" srcId="{4572347B-FDCC-4D40-955D-0300739469CF}" destId="{6A75484F-6B0A-4CD4-8777-EE2BDC321053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FEB3545E-BBC8-4A4B-8BA0-0EE12034EC1D}" type="presParOf" srcId="{730F9EC8-06F4-4A71-AB00-79739AEB9676}" destId="{B1C57B43-7763-419A-B9C1-F1802D5EF39B}" srcOrd="0" destOrd="0" presId="urn:microsoft.com/office/officeart/2008/layout/VerticalCurvedList"/>
    <dgm:cxn modelId="{0394346C-4B7A-47C2-9C5D-BBCB1F6D77C6}" type="presParOf" srcId="{B1C57B43-7763-419A-B9C1-F1802D5EF39B}" destId="{15586FDF-0390-4468-B1B5-223BD080702F}" srcOrd="0" destOrd="0" presId="urn:microsoft.com/office/officeart/2008/layout/VerticalCurvedList"/>
    <dgm:cxn modelId="{10678385-D7A3-455D-A9D1-3F5BB1D9F9AA}" type="presParOf" srcId="{15586FDF-0390-4468-B1B5-223BD080702F}" destId="{50652805-2BE7-40A3-A165-79560558A992}" srcOrd="0" destOrd="0" presId="urn:microsoft.com/office/officeart/2008/layout/VerticalCurvedList"/>
    <dgm:cxn modelId="{94837BA8-6E1C-406F-AB70-36076DA0854A}" type="presParOf" srcId="{15586FDF-0390-4468-B1B5-223BD080702F}" destId="{C2F9E7C4-FE48-4ECB-9CBF-4E44E2EAEDA8}" srcOrd="1" destOrd="0" presId="urn:microsoft.com/office/officeart/2008/layout/VerticalCurvedList"/>
    <dgm:cxn modelId="{3E19A565-3D7C-49E5-B7AC-2CF1ABC13EC0}" type="presParOf" srcId="{15586FDF-0390-4468-B1B5-223BD080702F}" destId="{C82C4815-06FD-47A4-939A-1FB267516F78}" srcOrd="2" destOrd="0" presId="urn:microsoft.com/office/officeart/2008/layout/VerticalCurvedList"/>
    <dgm:cxn modelId="{E3CCB068-7EC6-4DA8-817C-0954ED9F0FAA}" type="presParOf" srcId="{15586FDF-0390-4468-B1B5-223BD080702F}" destId="{0A560CEC-DC95-4ED2-B1EE-FFD7C0E8C1DF}" srcOrd="3" destOrd="0" presId="urn:microsoft.com/office/officeart/2008/layout/VerticalCurvedList"/>
    <dgm:cxn modelId="{78EA1973-8255-4DEC-94EA-C212BF38687E}" type="presParOf" srcId="{B1C57B43-7763-419A-B9C1-F1802D5EF39B}" destId="{0410D381-D05A-4A9A-AF14-15B59EDC2CE6}" srcOrd="1" destOrd="0" presId="urn:microsoft.com/office/officeart/2008/layout/VerticalCurvedList"/>
    <dgm:cxn modelId="{A22012A7-B5B1-4998-A8C3-02FFF96CD06B}" type="presParOf" srcId="{B1C57B43-7763-419A-B9C1-F1802D5EF39B}" destId="{49F37629-B8FA-4356-8347-B8FED195B745}" srcOrd="2" destOrd="0" presId="urn:microsoft.com/office/officeart/2008/layout/VerticalCurvedList"/>
    <dgm:cxn modelId="{7C52A029-2125-49B7-817C-02532DA04116}" type="presParOf" srcId="{49F37629-B8FA-4356-8347-B8FED195B745}" destId="{96B94C9A-08A4-4210-B5A1-5DF3C7AD73E2}" srcOrd="0" destOrd="0" presId="urn:microsoft.com/office/officeart/2008/layout/VerticalCurvedList"/>
    <dgm:cxn modelId="{5985670E-8BEB-4128-AF46-07D9C2E84E9A}" type="presParOf" srcId="{B1C57B43-7763-419A-B9C1-F1802D5EF39B}" destId="{F9CBDA24-6466-4970-BEFD-0C117089F9F4}" srcOrd="3" destOrd="0" presId="urn:microsoft.com/office/officeart/2008/layout/VerticalCurvedList"/>
    <dgm:cxn modelId="{890AEBDB-8FF3-4EA1-93CB-439528F69EBE}" type="presParOf" srcId="{B1C57B43-7763-419A-B9C1-F1802D5EF39B}" destId="{69A9EDD6-5BF7-40AA-825D-8B8E4152B0E8}" srcOrd="4" destOrd="0" presId="urn:microsoft.com/office/officeart/2008/layout/VerticalCurvedList"/>
    <dgm:cxn modelId="{95BF6112-0CAE-4701-895B-25E3F26343CF}" type="presParOf" srcId="{69A9EDD6-5BF7-40AA-825D-8B8E4152B0E8}" destId="{CD780C04-D85D-449B-8D03-46DE662BA124}" srcOrd="0" destOrd="0" presId="urn:microsoft.com/office/officeart/2008/layout/VerticalCurvedList"/>
    <dgm:cxn modelId="{9B2EAC6E-EEF8-430C-968F-2799025C8A4C}" type="presParOf" srcId="{B1C57B43-7763-419A-B9C1-F1802D5EF39B}" destId="{89D70A02-B222-4417-8773-EAA434DE1AAD}" srcOrd="5" destOrd="0" presId="urn:microsoft.com/office/officeart/2008/layout/VerticalCurvedList"/>
    <dgm:cxn modelId="{CE4F65E3-D1BA-474F-854A-0867A59D2DB8}" type="presParOf" srcId="{B1C57B43-7763-419A-B9C1-F1802D5EF39B}" destId="{19E17D92-41DF-4844-8BA8-2ACDEA294616}" srcOrd="6" destOrd="0" presId="urn:microsoft.com/office/officeart/2008/layout/VerticalCurvedList"/>
    <dgm:cxn modelId="{5E5A7B79-9645-467A-A68A-FF72FC02AE9A}" type="presParOf" srcId="{19E17D92-41DF-4844-8BA8-2ACDEA294616}" destId="{EBA4D1AD-9C90-4F05-80BA-0EC31E42A995}" srcOrd="0" destOrd="0" presId="urn:microsoft.com/office/officeart/2008/layout/VerticalCurvedList"/>
    <dgm:cxn modelId="{A6855966-D390-475F-9C14-02DE0D22E30C}" type="presParOf" srcId="{B1C57B43-7763-419A-B9C1-F1802D5EF39B}" destId="{6A75484F-6B0A-4CD4-8777-EE2BDC321053}" srcOrd="7" destOrd="0" presId="urn:microsoft.com/office/officeart/2008/layout/VerticalCurvedList"/>
    <dgm:cxn modelId="{534D5263-FB5D-41DF-A04E-F47DAA49C98C}" type="presParOf" srcId="{B1C57B43-7763-419A-B9C1-F1802D5EF39B}" destId="{BAA89B27-0DE4-475E-821C-2A3C402EB16C}" srcOrd="8" destOrd="0" presId="urn:microsoft.com/office/officeart/2008/layout/VerticalCurvedList"/>
    <dgm:cxn modelId="{75EB3A74-8A9E-4236-B080-64C888567039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9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Acumulado:493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jecutivo">
    <a:dk1>
      <a:sysClr val="windowText" lastClr="000000"/>
    </a:dk1>
    <a:lt1>
      <a:sysClr val="window" lastClr="FFFFFF"/>
    </a:lt1>
    <a:dk2>
      <a:srgbClr val="2F5897"/>
    </a:dk2>
    <a:lt2>
      <a:srgbClr val="E4E9EF"/>
    </a:lt2>
    <a:accent1>
      <a:srgbClr val="6076B4"/>
    </a:accent1>
    <a:accent2>
      <a:srgbClr val="9C5252"/>
    </a:accent2>
    <a:accent3>
      <a:srgbClr val="E68422"/>
    </a:accent3>
    <a:accent4>
      <a:srgbClr val="846648"/>
    </a:accent4>
    <a:accent5>
      <a:srgbClr val="63891F"/>
    </a:accent5>
    <a:accent6>
      <a:srgbClr val="758085"/>
    </a:accent6>
    <a:hlink>
      <a:srgbClr val="3399FF"/>
    </a:hlink>
    <a:folHlink>
      <a:srgbClr val="B2B2B2"/>
    </a:folHlink>
  </a:clrScheme>
  <a:fontScheme name="Ejecutivo">
    <a:majorFont>
      <a:latin typeface="Century Gothic"/>
      <a:ea typeface=""/>
      <a:cs typeface=""/>
      <a:font script="Jpan" typeface="HGｺﾞｼｯｸM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Palatino Linotype"/>
      <a:ea typeface=""/>
      <a:cs typeface=""/>
      <a:font script="Jpan" typeface="HGS明朝E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Ejecutiv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8575" cap="flat" cmpd="sng" algn="ctr">
        <a:solidFill>
          <a:schemeClr val="phClr"/>
        </a:solidFill>
        <a:prstDash val="solid"/>
      </a:ln>
      <a:ln w="508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50000">
            <a:schemeClr val="phClr">
              <a:tint val="80000"/>
              <a:satMod val="250000"/>
            </a:schemeClr>
          </a:gs>
          <a:gs pos="76000">
            <a:schemeClr val="phClr">
              <a:tint val="90000"/>
              <a:shade val="90000"/>
              <a:satMod val="200000"/>
            </a:schemeClr>
          </a:gs>
          <a:gs pos="92000">
            <a:schemeClr val="phClr">
              <a:tint val="90000"/>
              <a:shade val="70000"/>
              <a:satMod val="250000"/>
            </a:schemeClr>
          </a:gs>
        </a:gsLst>
        <a:path path="circle">
          <a:fillToRect l="50000" t="50000" r="50000" b="50000"/>
        </a:path>
      </a:gradFill>
      <a:blipFill>
        <a:blip xmlns:r="http://schemas.openxmlformats.org/officeDocument/2006/relationships" r:embed="rId1">
          <a:duotone>
            <a:schemeClr val="phClr">
              <a:tint val="95000"/>
            </a:schemeClr>
            <a:schemeClr val="phClr">
              <a:shade val="9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</dc:creator>
  <cp:lastModifiedBy>EPIDEMIOLOGIA</cp:lastModifiedBy>
  <cp:revision>3</cp:revision>
  <cp:lastPrinted>2022-02-16T15:39:00Z</cp:lastPrinted>
  <dcterms:created xsi:type="dcterms:W3CDTF">2022-08-17T03:45:00Z</dcterms:created>
  <dcterms:modified xsi:type="dcterms:W3CDTF">2022-08-17T03:54:00Z</dcterms:modified>
</cp:coreProperties>
</file>