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B72A" w14:textId="77777777" w:rsidR="003B42D8" w:rsidRDefault="00642D53"/>
    <w:p w14:paraId="4695BE4B" w14:textId="77777777" w:rsidR="00C4004E" w:rsidRDefault="00C4004E"/>
    <w:p w14:paraId="79B21CA2" w14:textId="438D10D4" w:rsidR="00C4004E" w:rsidRDefault="000716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CB6917" wp14:editId="378B4330">
                <wp:simplePos x="0" y="0"/>
                <wp:positionH relativeFrom="margin">
                  <wp:posOffset>0</wp:posOffset>
                </wp:positionH>
                <wp:positionV relativeFrom="paragraph">
                  <wp:posOffset>321945</wp:posOffset>
                </wp:positionV>
                <wp:extent cx="6038850" cy="1404620"/>
                <wp:effectExtent l="0" t="0" r="19050" b="177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8699D" w14:textId="77777777" w:rsidR="000716B8" w:rsidRPr="00FA330C" w:rsidRDefault="000716B8" w:rsidP="000716B8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</w:pPr>
                            <w:r w:rsidRPr="00FA330C"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  <w:t>Ministerio de salud</w:t>
                            </w:r>
                          </w:p>
                          <w:p w14:paraId="76F86859" w14:textId="77777777" w:rsidR="000716B8" w:rsidRPr="00FA330C" w:rsidRDefault="000716B8" w:rsidP="000716B8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</w:pPr>
                            <w:r w:rsidRPr="00FA330C">
                              <w:rPr>
                                <w:b/>
                                <w:bCs/>
                                <w:sz w:val="44"/>
                                <w:szCs w:val="28"/>
                                <w:lang w:val="es-ES_tradnl"/>
                              </w:rPr>
                              <w:t>Dirección de Vigilancia de Salud Publica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CB691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5.35pt;width:47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">
                <v:textbox style="mso-fit-shape-to-text:t">
                  <w:txbxContent>
                    <w:p w14:paraId="0AF8699D" w14:textId="77777777" w:rsidR="000716B8" w:rsidRPr="00FA330C" w:rsidRDefault="000716B8" w:rsidP="000716B8">
                      <w:pPr>
                        <w:shd w:val="clear" w:color="auto" w:fill="92D050"/>
                        <w:jc w:val="center"/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</w:pPr>
                      <w:r w:rsidRPr="00FA330C"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  <w:t>Ministerio de salud</w:t>
                      </w:r>
                    </w:p>
                    <w:p w14:paraId="76F86859" w14:textId="77777777" w:rsidR="000716B8" w:rsidRPr="00FA330C" w:rsidRDefault="000716B8" w:rsidP="000716B8">
                      <w:pPr>
                        <w:shd w:val="clear" w:color="auto" w:fill="92D050"/>
                        <w:jc w:val="center"/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</w:pPr>
                      <w:r w:rsidRPr="00FA330C">
                        <w:rPr>
                          <w:b/>
                          <w:bCs/>
                          <w:sz w:val="44"/>
                          <w:szCs w:val="28"/>
                          <w:lang w:val="es-ES_tradnl"/>
                        </w:rPr>
                        <w:t>Dirección de Vigilancia de Salud Publica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016771" w14:textId="77777777" w:rsidR="00C4004E" w:rsidRDefault="00C4004E"/>
    <w:p w14:paraId="6DEA25CD" w14:textId="77777777" w:rsidR="00C4004E" w:rsidRDefault="00C4004E"/>
    <w:p w14:paraId="4AB91BD0" w14:textId="2750640F" w:rsidR="00C4004E" w:rsidRDefault="00C4004E" w:rsidP="00C4004E">
      <w:pPr>
        <w:jc w:val="center"/>
      </w:pPr>
    </w:p>
    <w:p w14:paraId="3A6CDB98" w14:textId="71914BE9" w:rsidR="00C4004E" w:rsidRDefault="000716B8" w:rsidP="00C4004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1A3037" wp14:editId="7DB89082">
                <wp:simplePos x="0" y="0"/>
                <wp:positionH relativeFrom="margin">
                  <wp:posOffset>0</wp:posOffset>
                </wp:positionH>
                <wp:positionV relativeFrom="paragraph">
                  <wp:posOffset>321945</wp:posOffset>
                </wp:positionV>
                <wp:extent cx="6486525" cy="1404620"/>
                <wp:effectExtent l="0" t="0" r="28575" b="1651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C2293" w14:textId="1AB5FF8B" w:rsidR="000716B8" w:rsidRPr="00B3560E" w:rsidRDefault="000716B8" w:rsidP="000716B8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</w:pPr>
                            <w:r w:rsidRPr="00B3560E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 xml:space="preserve">Situación Epidemiológica de Covid-19, </w:t>
                            </w:r>
                            <w:r w:rsidR="003742D7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>junio</w:t>
                            </w:r>
                            <w:r w:rsidRPr="00B3560E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 xml:space="preserve"> 202</w:t>
                            </w:r>
                            <w:r w:rsidR="00F62602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>2</w:t>
                            </w:r>
                            <w:r w:rsidRPr="00B3560E">
                              <w:rPr>
                                <w:b/>
                                <w:bCs/>
                                <w:sz w:val="52"/>
                                <w:szCs w:val="36"/>
                                <w:lang w:val="es-ES_tradnl"/>
                              </w:rPr>
                              <w:t>, Silais Río San Juan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1A303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25.35pt;width:510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">
                <v:textbox style="mso-fit-shape-to-text:t">
                  <w:txbxContent>
                    <w:p w14:paraId="26AC2293" w14:textId="1AB5FF8B" w:rsidR="000716B8" w:rsidRPr="00B3560E" w:rsidRDefault="000716B8" w:rsidP="000716B8">
                      <w:pPr>
                        <w:shd w:val="clear" w:color="auto" w:fill="00B0F0"/>
                        <w:jc w:val="center"/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</w:pPr>
                      <w:r w:rsidRPr="00B3560E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 xml:space="preserve">Situación Epidemiológica de Covid-19, </w:t>
                      </w:r>
                      <w:r w:rsidR="003742D7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>junio</w:t>
                      </w:r>
                      <w:r w:rsidRPr="00B3560E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 xml:space="preserve"> 202</w:t>
                      </w:r>
                      <w:r w:rsidR="00F62602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>2</w:t>
                      </w:r>
                      <w:r w:rsidRPr="00B3560E">
                        <w:rPr>
                          <w:b/>
                          <w:bCs/>
                          <w:sz w:val="52"/>
                          <w:szCs w:val="36"/>
                          <w:lang w:val="es-ES_tradnl"/>
                        </w:rPr>
                        <w:t>, Silais Río San Juan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2BD793FC" w:rsidR="00C4004E" w:rsidRDefault="00C4004E" w:rsidP="00C4004E">
      <w:pPr>
        <w:jc w:val="center"/>
      </w:pPr>
    </w:p>
    <w:p w14:paraId="0855000B" w14:textId="3FEF6323" w:rsidR="000716B8" w:rsidRDefault="000716B8" w:rsidP="00C4004E">
      <w:pPr>
        <w:jc w:val="center"/>
      </w:pPr>
    </w:p>
    <w:p w14:paraId="5DBB17F2" w14:textId="6D927DC5" w:rsidR="000716B8" w:rsidRDefault="000716B8" w:rsidP="00C4004E">
      <w:pPr>
        <w:jc w:val="center"/>
      </w:pPr>
    </w:p>
    <w:p w14:paraId="27EFED1F" w14:textId="0A0C0D62" w:rsidR="000716B8" w:rsidRDefault="000716B8" w:rsidP="00C4004E">
      <w:pPr>
        <w:jc w:val="center"/>
      </w:pPr>
    </w:p>
    <w:p w14:paraId="0B6A132A" w14:textId="77777777" w:rsidR="00A17651" w:rsidRDefault="00A17651" w:rsidP="00C4004E">
      <w:pPr>
        <w:jc w:val="center"/>
      </w:pPr>
    </w:p>
    <w:p w14:paraId="196B1E62" w14:textId="30893032" w:rsidR="00C4004E" w:rsidRPr="00EB2026" w:rsidRDefault="00C4004E" w:rsidP="00C4004E">
      <w:pPr>
        <w:jc w:val="center"/>
        <w:rPr>
          <w:rFonts w:ascii="Arial" w:hAnsi="Arial" w:cs="Arial"/>
          <w:sz w:val="44"/>
          <w:lang w:val="es-NI"/>
        </w:rPr>
      </w:pPr>
      <w:r>
        <w:rPr>
          <w:rFonts w:ascii="Arial" w:hAnsi="Arial" w:cs="Arial"/>
          <w:b/>
          <w:bCs/>
          <w:sz w:val="44"/>
          <w:lang w:val="es-ES"/>
        </w:rPr>
        <w:lastRenderedPageBreak/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3742D7">
        <w:rPr>
          <w:rFonts w:ascii="Arial" w:hAnsi="Arial" w:cs="Arial"/>
          <w:b/>
          <w:bCs/>
          <w:sz w:val="44"/>
          <w:lang w:val="es-ES"/>
        </w:rPr>
        <w:t>junio</w:t>
      </w:r>
      <w:r w:rsidR="00013863">
        <w:rPr>
          <w:rFonts w:ascii="Arial" w:hAnsi="Arial" w:cs="Arial"/>
          <w:b/>
          <w:bCs/>
          <w:sz w:val="44"/>
          <w:lang w:val="es-ES"/>
        </w:rPr>
        <w:t xml:space="preserve"> </w:t>
      </w:r>
      <w:r>
        <w:rPr>
          <w:rFonts w:ascii="Arial" w:hAnsi="Arial" w:cs="Arial"/>
          <w:b/>
          <w:bCs/>
          <w:sz w:val="44"/>
          <w:lang w:val="es-ES"/>
        </w:rPr>
        <w:t>202</w:t>
      </w:r>
      <w:r w:rsidR="00F62602">
        <w:rPr>
          <w:rFonts w:ascii="Arial" w:hAnsi="Arial" w:cs="Arial"/>
          <w:b/>
          <w:bCs/>
          <w:sz w:val="44"/>
          <w:lang w:val="es-ES"/>
        </w:rPr>
        <w:t>2</w:t>
      </w:r>
    </w:p>
    <w:p w14:paraId="3D795CC9" w14:textId="77777777" w:rsidR="00C4004E" w:rsidRPr="00EB2026" w:rsidRDefault="00C4004E" w:rsidP="00C4004E">
      <w:pPr>
        <w:jc w:val="center"/>
        <w:rPr>
          <w:lang w:val="es-NI"/>
        </w:rPr>
      </w:pPr>
    </w:p>
    <w:p w14:paraId="73E953EC" w14:textId="77777777" w:rsidR="00C4004E" w:rsidRPr="00EB2026" w:rsidRDefault="00C4004E" w:rsidP="00C4004E">
      <w:pPr>
        <w:jc w:val="center"/>
        <w:rPr>
          <w:lang w:val="es-NI"/>
        </w:rPr>
      </w:pPr>
    </w:p>
    <w:p w14:paraId="59457AD2" w14:textId="12C1548C" w:rsidR="00C4004E" w:rsidRPr="00EB2026" w:rsidRDefault="000716B8" w:rsidP="00C4004E">
      <w:pPr>
        <w:jc w:val="center"/>
        <w:rPr>
          <w:lang w:val="es-NI"/>
        </w:rPr>
      </w:pPr>
      <w:r w:rsidRPr="00C4004E">
        <w:rPr>
          <w:noProof/>
          <w:lang w:val="es-NI" w:eastAsia="es-NI"/>
        </w:rPr>
        <w:drawing>
          <wp:inline distT="0" distB="0" distL="0" distR="0" wp14:anchorId="1DD531F6" wp14:editId="7CF53A04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5985AE51" w14:textId="77777777" w:rsidR="00C4004E" w:rsidRPr="00EB2026" w:rsidRDefault="00C4004E" w:rsidP="00C4004E">
      <w:pPr>
        <w:jc w:val="center"/>
        <w:rPr>
          <w:lang w:val="es-NI"/>
        </w:rPr>
      </w:pPr>
    </w:p>
    <w:p w14:paraId="787D4612" w14:textId="77777777" w:rsidR="00C4004E" w:rsidRPr="00EB2026" w:rsidRDefault="00C4004E" w:rsidP="00C4004E">
      <w:pPr>
        <w:jc w:val="center"/>
        <w:rPr>
          <w:lang w:val="es-NI"/>
        </w:rPr>
      </w:pPr>
    </w:p>
    <w:p w14:paraId="78F608E9" w14:textId="77777777" w:rsidR="00C4004E" w:rsidRPr="00EB2026" w:rsidRDefault="00C4004E" w:rsidP="00C4004E">
      <w:pPr>
        <w:jc w:val="center"/>
        <w:rPr>
          <w:lang w:val="es-NI"/>
        </w:rPr>
      </w:pPr>
    </w:p>
    <w:p w14:paraId="11C0D3E6" w14:textId="77777777" w:rsidR="00C4004E" w:rsidRPr="00EB2026" w:rsidRDefault="00C4004E" w:rsidP="00C4004E">
      <w:pPr>
        <w:jc w:val="center"/>
        <w:rPr>
          <w:lang w:val="es-NI"/>
        </w:rPr>
      </w:pPr>
    </w:p>
    <w:p w14:paraId="2D8DDEC5" w14:textId="661FD623" w:rsidR="00C4004E" w:rsidRDefault="00C4004E" w:rsidP="00C4004E">
      <w:pPr>
        <w:jc w:val="center"/>
        <w:rPr>
          <w:lang w:val="es-NI"/>
        </w:rPr>
      </w:pPr>
    </w:p>
    <w:p w14:paraId="6E66DDE5" w14:textId="7B5B8A95" w:rsidR="0061747B" w:rsidRDefault="0061747B" w:rsidP="00C4004E">
      <w:pPr>
        <w:jc w:val="center"/>
        <w:rPr>
          <w:lang w:val="es-NI"/>
        </w:rPr>
      </w:pPr>
    </w:p>
    <w:p w14:paraId="01E061A8" w14:textId="77777777" w:rsidR="0061747B" w:rsidRPr="00EB2026" w:rsidRDefault="0061747B" w:rsidP="00C4004E">
      <w:pPr>
        <w:jc w:val="center"/>
        <w:rPr>
          <w:lang w:val="es-NI"/>
        </w:rPr>
      </w:pPr>
    </w:p>
    <w:p w14:paraId="36A7F898" w14:textId="77777777" w:rsidR="00C4004E" w:rsidRPr="00EB2026" w:rsidRDefault="00C4004E" w:rsidP="00C4004E">
      <w:pPr>
        <w:jc w:val="center"/>
        <w:rPr>
          <w:lang w:val="es-NI"/>
        </w:rPr>
      </w:pPr>
    </w:p>
    <w:p w14:paraId="64F8AE91" w14:textId="77777777" w:rsidR="00C4004E" w:rsidRPr="00EB2026" w:rsidRDefault="00C4004E" w:rsidP="00C4004E">
      <w:pPr>
        <w:jc w:val="center"/>
        <w:rPr>
          <w:lang w:val="es-NI"/>
        </w:rPr>
      </w:pPr>
    </w:p>
    <w:p w14:paraId="334DD83A" w14:textId="2B5547F5" w:rsidR="00F33283" w:rsidRPr="00677E53" w:rsidRDefault="00F33283" w:rsidP="00F33283">
      <w:pPr>
        <w:rPr>
          <w:rFonts w:ascii="Arial" w:hAnsi="Arial" w:cs="Arial"/>
          <w:b/>
          <w:lang w:val="es-NI"/>
        </w:rPr>
      </w:pPr>
      <w:r w:rsidRPr="00677E53">
        <w:rPr>
          <w:rFonts w:ascii="Arial" w:hAnsi="Arial" w:cs="Arial"/>
          <w:b/>
          <w:lang w:val="es-NI"/>
        </w:rPr>
        <w:t xml:space="preserve">Situación de la epidemia de COVID-19 en </w:t>
      </w:r>
      <w:r w:rsidR="00400FB7" w:rsidRPr="00677E53">
        <w:rPr>
          <w:rFonts w:ascii="Arial" w:hAnsi="Arial" w:cs="Arial"/>
          <w:b/>
          <w:lang w:val="es-NI"/>
        </w:rPr>
        <w:t>Río San Juan</w:t>
      </w:r>
    </w:p>
    <w:p w14:paraId="4C6D03F5" w14:textId="443F2294" w:rsidR="00F33283" w:rsidRDefault="00400FB7" w:rsidP="00F33283">
      <w:pPr>
        <w:rPr>
          <w:b/>
          <w:lang w:val="es-NI"/>
        </w:rPr>
      </w:pPr>
      <w:r w:rsidRPr="00677E53">
        <w:rPr>
          <w:b/>
          <w:lang w:val="es-NI"/>
        </w:rPr>
        <w:t>Grafica No. 1</w:t>
      </w:r>
    </w:p>
    <w:p w14:paraId="451E6726" w14:textId="6416A5F5" w:rsidR="00CF52E9" w:rsidRDefault="003742D7" w:rsidP="00F33283">
      <w:pPr>
        <w:rPr>
          <w:b/>
          <w:lang w:val="es-NI"/>
        </w:rPr>
      </w:pPr>
      <w:r>
        <w:rPr>
          <w:noProof/>
        </w:rPr>
        <w:drawing>
          <wp:inline distT="0" distB="0" distL="0" distR="0" wp14:anchorId="53E98B22" wp14:editId="6F8E7F9C">
            <wp:extent cx="6372225" cy="2743200"/>
            <wp:effectExtent l="0" t="0" r="9525" b="0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7453CC7B-0990-E237-2A8C-F92977901F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7EB3516" w14:textId="77777777" w:rsidR="003B50D3" w:rsidRPr="003B50D3" w:rsidRDefault="003B50D3" w:rsidP="003B50D3">
      <w:pPr>
        <w:jc w:val="both"/>
        <w:rPr>
          <w:rFonts w:ascii="Arial" w:hAnsi="Arial" w:cs="Arial"/>
          <w:sz w:val="24"/>
        </w:rPr>
      </w:pPr>
    </w:p>
    <w:p w14:paraId="45606B7A" w14:textId="1D7630D4" w:rsidR="003B50D3" w:rsidRPr="003B50D3" w:rsidRDefault="003B50D3" w:rsidP="00400FB7">
      <w:pPr>
        <w:spacing w:line="288" w:lineRule="auto"/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NI"/>
        </w:rPr>
        <w:t xml:space="preserve">En el </w:t>
      </w:r>
      <w:r w:rsidR="00400FB7">
        <w:rPr>
          <w:rFonts w:ascii="Arial" w:hAnsi="Arial" w:cs="Arial"/>
          <w:sz w:val="24"/>
          <w:lang w:val="es-NI"/>
        </w:rPr>
        <w:t xml:space="preserve">mes </w:t>
      </w:r>
      <w:r w:rsidR="003742D7">
        <w:rPr>
          <w:rFonts w:ascii="Arial" w:hAnsi="Arial" w:cs="Arial"/>
          <w:sz w:val="24"/>
          <w:lang w:val="es-NI"/>
        </w:rPr>
        <w:t>junio</w:t>
      </w:r>
      <w:r w:rsidR="00FA476C">
        <w:rPr>
          <w:rFonts w:ascii="Arial" w:hAnsi="Arial" w:cs="Arial"/>
          <w:sz w:val="24"/>
          <w:lang w:val="es-NI"/>
        </w:rPr>
        <w:t xml:space="preserve"> </w:t>
      </w:r>
      <w:r w:rsidRPr="003B50D3">
        <w:rPr>
          <w:rFonts w:ascii="Arial" w:hAnsi="Arial" w:cs="Arial"/>
          <w:sz w:val="24"/>
          <w:lang w:val="es-NI"/>
        </w:rPr>
        <w:t xml:space="preserve">del </w:t>
      </w:r>
      <w:r w:rsidR="00F91C2B" w:rsidRPr="003B50D3">
        <w:rPr>
          <w:rFonts w:ascii="Arial" w:hAnsi="Arial" w:cs="Arial"/>
          <w:sz w:val="24"/>
          <w:lang w:val="es-NI"/>
        </w:rPr>
        <w:t>202</w:t>
      </w:r>
      <w:r w:rsidR="00F91C2B">
        <w:rPr>
          <w:rFonts w:ascii="Arial" w:hAnsi="Arial" w:cs="Arial"/>
          <w:sz w:val="24"/>
          <w:lang w:val="es-NI"/>
        </w:rPr>
        <w:t xml:space="preserve">2 </w:t>
      </w:r>
      <w:r w:rsidR="00BB12C7">
        <w:rPr>
          <w:rFonts w:ascii="Arial" w:hAnsi="Arial" w:cs="Arial"/>
          <w:sz w:val="24"/>
          <w:lang w:val="es-NI"/>
        </w:rPr>
        <w:t xml:space="preserve">no </w:t>
      </w:r>
      <w:r w:rsidR="00F91C2B">
        <w:rPr>
          <w:rFonts w:ascii="Arial" w:hAnsi="Arial" w:cs="Arial"/>
          <w:sz w:val="24"/>
          <w:lang w:val="es-NI"/>
        </w:rPr>
        <w:t>se</w:t>
      </w:r>
      <w:r w:rsidR="00152712">
        <w:rPr>
          <w:rFonts w:ascii="Arial" w:hAnsi="Arial" w:cs="Arial"/>
          <w:sz w:val="24"/>
          <w:lang w:val="es-NI"/>
        </w:rPr>
        <w:t xml:space="preserve"> registr</w:t>
      </w:r>
      <w:r w:rsidR="00CF52E9">
        <w:rPr>
          <w:rFonts w:ascii="Arial" w:hAnsi="Arial" w:cs="Arial"/>
          <w:sz w:val="24"/>
          <w:lang w:val="es-NI"/>
        </w:rPr>
        <w:t>aron</w:t>
      </w:r>
      <w:r w:rsidR="00A17651">
        <w:rPr>
          <w:rFonts w:ascii="Arial" w:hAnsi="Arial" w:cs="Arial"/>
          <w:sz w:val="24"/>
          <w:lang w:val="es-NI"/>
        </w:rPr>
        <w:t xml:space="preserve"> </w:t>
      </w:r>
      <w:r w:rsidR="00CF52E9">
        <w:rPr>
          <w:rFonts w:ascii="Arial" w:hAnsi="Arial" w:cs="Arial"/>
          <w:sz w:val="24"/>
          <w:lang w:val="es-NI"/>
        </w:rPr>
        <w:t>caso</w:t>
      </w:r>
      <w:r w:rsidR="00BB12C7">
        <w:rPr>
          <w:rFonts w:ascii="Arial" w:hAnsi="Arial" w:cs="Arial"/>
          <w:sz w:val="24"/>
          <w:lang w:val="es-NI"/>
        </w:rPr>
        <w:t>s</w:t>
      </w:r>
      <w:r w:rsidR="00673044">
        <w:rPr>
          <w:rFonts w:ascii="Arial" w:hAnsi="Arial" w:cs="Arial"/>
          <w:sz w:val="24"/>
          <w:lang w:val="es-NI"/>
        </w:rPr>
        <w:t xml:space="preserve"> de Covid-19 en el Silais RSJ. </w:t>
      </w:r>
      <w:r w:rsidR="00BB12C7">
        <w:rPr>
          <w:rFonts w:ascii="Arial" w:hAnsi="Arial" w:cs="Arial"/>
          <w:sz w:val="24"/>
          <w:lang w:val="es-NI"/>
        </w:rPr>
        <w:t xml:space="preserve">El descenso de los casos se mantiene desde la semana 15 en la que no se registraron casos. </w:t>
      </w:r>
      <w:r w:rsidR="00057303">
        <w:rPr>
          <w:rFonts w:ascii="Arial" w:hAnsi="Arial" w:cs="Arial"/>
          <w:sz w:val="24"/>
          <w:lang w:val="es-NI"/>
        </w:rPr>
        <w:t xml:space="preserve">La </w:t>
      </w:r>
      <w:r w:rsidR="00FC78F3">
        <w:rPr>
          <w:rFonts w:ascii="Arial" w:hAnsi="Arial" w:cs="Arial"/>
          <w:sz w:val="24"/>
          <w:lang w:val="es-NI"/>
        </w:rPr>
        <w:t xml:space="preserve">transmisión viral comunitaria </w:t>
      </w:r>
      <w:r w:rsidR="00386F9D">
        <w:rPr>
          <w:rFonts w:ascii="Arial" w:hAnsi="Arial" w:cs="Arial"/>
          <w:sz w:val="24"/>
          <w:lang w:val="es-NI"/>
        </w:rPr>
        <w:t xml:space="preserve">para este periodo </w:t>
      </w:r>
      <w:r w:rsidR="00FC78F3">
        <w:rPr>
          <w:rFonts w:ascii="Arial" w:hAnsi="Arial" w:cs="Arial"/>
          <w:sz w:val="24"/>
          <w:lang w:val="es-NI"/>
        </w:rPr>
        <w:t xml:space="preserve">es de </w:t>
      </w:r>
      <w:r w:rsidR="00386F9D">
        <w:rPr>
          <w:rFonts w:ascii="Arial" w:hAnsi="Arial" w:cs="Arial"/>
          <w:sz w:val="24"/>
          <w:lang w:val="es-NI"/>
        </w:rPr>
        <w:t xml:space="preserve">bajo </w:t>
      </w:r>
      <w:r w:rsidR="00FC78F3">
        <w:rPr>
          <w:rFonts w:ascii="Arial" w:hAnsi="Arial" w:cs="Arial"/>
          <w:sz w:val="24"/>
          <w:lang w:val="es-NI"/>
        </w:rPr>
        <w:t xml:space="preserve">riesgo </w:t>
      </w:r>
      <w:r w:rsidR="00386F9D">
        <w:rPr>
          <w:rFonts w:ascii="Arial" w:hAnsi="Arial" w:cs="Arial"/>
          <w:sz w:val="24"/>
          <w:lang w:val="es-NI"/>
        </w:rPr>
        <w:t xml:space="preserve">para todos los </w:t>
      </w:r>
      <w:r w:rsidR="00152712">
        <w:rPr>
          <w:rFonts w:ascii="Arial" w:hAnsi="Arial" w:cs="Arial"/>
          <w:sz w:val="24"/>
          <w:lang w:val="es-NI"/>
        </w:rPr>
        <w:t>municipios.</w:t>
      </w:r>
    </w:p>
    <w:p w14:paraId="0B701256" w14:textId="5D66F699" w:rsidR="003B50D3" w:rsidRPr="00E71872" w:rsidRDefault="003B50D3" w:rsidP="00400FB7">
      <w:pPr>
        <w:spacing w:line="288" w:lineRule="auto"/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NI"/>
        </w:rPr>
        <w:t xml:space="preserve">Se observa </w:t>
      </w:r>
      <w:r w:rsidR="00400FB7">
        <w:rPr>
          <w:rFonts w:ascii="Arial" w:hAnsi="Arial" w:cs="Arial"/>
          <w:sz w:val="24"/>
          <w:lang w:val="es-NI"/>
        </w:rPr>
        <w:t xml:space="preserve">en el grafico No. 1 </w:t>
      </w:r>
      <w:r w:rsidR="0079006D">
        <w:rPr>
          <w:rFonts w:ascii="Arial" w:hAnsi="Arial" w:cs="Arial"/>
          <w:sz w:val="24"/>
          <w:lang w:val="es-NI"/>
        </w:rPr>
        <w:t>el comportamiento de los casos en el periodo evaluado (</w:t>
      </w:r>
      <w:r w:rsidR="003742D7">
        <w:rPr>
          <w:rFonts w:ascii="Arial" w:hAnsi="Arial" w:cs="Arial"/>
          <w:sz w:val="24"/>
          <w:lang w:val="es-NI"/>
        </w:rPr>
        <w:t>junio</w:t>
      </w:r>
      <w:r w:rsidR="00B9347A">
        <w:rPr>
          <w:rFonts w:ascii="Arial" w:hAnsi="Arial" w:cs="Arial"/>
          <w:sz w:val="24"/>
          <w:lang w:val="es-NI"/>
        </w:rPr>
        <w:t xml:space="preserve">, </w:t>
      </w:r>
      <w:r w:rsidR="00EF6B36">
        <w:rPr>
          <w:rFonts w:ascii="Arial" w:hAnsi="Arial" w:cs="Arial"/>
          <w:sz w:val="24"/>
          <w:lang w:val="es-NI"/>
        </w:rPr>
        <w:t xml:space="preserve">SE </w:t>
      </w:r>
      <w:r w:rsidR="003742D7">
        <w:rPr>
          <w:rFonts w:ascii="Arial" w:hAnsi="Arial" w:cs="Arial"/>
          <w:sz w:val="24"/>
          <w:lang w:val="es-NI"/>
        </w:rPr>
        <w:t>22</w:t>
      </w:r>
      <w:r w:rsidR="00EF6B36">
        <w:rPr>
          <w:rFonts w:ascii="Arial" w:hAnsi="Arial" w:cs="Arial"/>
          <w:sz w:val="24"/>
          <w:lang w:val="es-NI"/>
        </w:rPr>
        <w:t xml:space="preserve"> – </w:t>
      </w:r>
      <w:r w:rsidR="00BB12C7">
        <w:rPr>
          <w:rFonts w:ascii="Arial" w:hAnsi="Arial" w:cs="Arial"/>
          <w:sz w:val="24"/>
          <w:lang w:val="es-NI"/>
        </w:rPr>
        <w:t>2</w:t>
      </w:r>
      <w:r w:rsidR="003742D7">
        <w:rPr>
          <w:rFonts w:ascii="Arial" w:hAnsi="Arial" w:cs="Arial"/>
          <w:sz w:val="24"/>
          <w:lang w:val="es-NI"/>
        </w:rPr>
        <w:t>6</w:t>
      </w:r>
      <w:r w:rsidR="0079006D">
        <w:rPr>
          <w:rFonts w:ascii="Arial" w:hAnsi="Arial" w:cs="Arial"/>
          <w:sz w:val="24"/>
          <w:lang w:val="es-NI"/>
        </w:rPr>
        <w:t>) y el acumulado.</w:t>
      </w:r>
      <w:r w:rsidR="005E341F">
        <w:rPr>
          <w:rFonts w:ascii="Arial" w:hAnsi="Arial" w:cs="Arial"/>
          <w:sz w:val="24"/>
          <w:lang w:val="es-NI"/>
        </w:rPr>
        <w:t xml:space="preserve">  </w:t>
      </w:r>
      <w:r w:rsidR="0079006D">
        <w:rPr>
          <w:rFonts w:ascii="Arial" w:hAnsi="Arial" w:cs="Arial"/>
          <w:sz w:val="24"/>
          <w:lang w:val="es-NI"/>
        </w:rPr>
        <w:t xml:space="preserve"> </w:t>
      </w:r>
    </w:p>
    <w:p w14:paraId="7261883A" w14:textId="77777777" w:rsidR="00592509" w:rsidRDefault="00592509" w:rsidP="003B50D3">
      <w:pPr>
        <w:jc w:val="both"/>
        <w:rPr>
          <w:rFonts w:ascii="Arial" w:hAnsi="Arial" w:cs="Arial"/>
          <w:sz w:val="24"/>
          <w:lang w:val="es-NI"/>
        </w:rPr>
      </w:pPr>
    </w:p>
    <w:p w14:paraId="41651D18" w14:textId="77777777" w:rsidR="00F91C2B" w:rsidRDefault="00F91C2B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020857CF" w14:textId="77777777" w:rsidR="00F91C2B" w:rsidRDefault="00F91C2B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1EE99F00" w14:textId="77777777" w:rsidR="00F91C2B" w:rsidRDefault="00F91C2B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366EC655" w14:textId="77777777" w:rsidR="00F91C2B" w:rsidRDefault="00F91C2B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7D5E29D8" w14:textId="77777777" w:rsidR="00F91C2B" w:rsidRDefault="00F91C2B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3D3C9819" w14:textId="77777777" w:rsidR="00F91C2B" w:rsidRDefault="00F91C2B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203C57C7" w14:textId="77777777" w:rsidR="00F91C2B" w:rsidRDefault="00F91C2B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11B32C2D" w14:textId="77777777" w:rsidR="00F91C2B" w:rsidRDefault="00F91C2B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566B1AF8" w14:textId="77777777" w:rsidR="00F91C2B" w:rsidRDefault="00F91C2B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3B75FF3B" w14:textId="77777777" w:rsidR="00F91C2B" w:rsidRDefault="00F91C2B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2BEE6FC7" w14:textId="65F67867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F2720A">
        <w:rPr>
          <w:rFonts w:ascii="Arial" w:hAnsi="Arial" w:cs="Arial"/>
          <w:b/>
          <w:sz w:val="28"/>
          <w:lang w:val="es-NI"/>
        </w:rPr>
        <w:lastRenderedPageBreak/>
        <w:t>Casos COVID-19 por grupos de edad y sexo</w:t>
      </w:r>
    </w:p>
    <w:p w14:paraId="4EC6B8AF" w14:textId="36AE4979" w:rsidR="00F610A7" w:rsidRPr="00167561" w:rsidRDefault="00BB12C7" w:rsidP="00F610A7">
      <w:pPr>
        <w:jc w:val="both"/>
        <w:rPr>
          <w:rFonts w:ascii="Arial" w:hAnsi="Arial" w:cs="Arial"/>
          <w:b/>
          <w:sz w:val="16"/>
          <w:lang w:val="es-NI"/>
        </w:rPr>
      </w:pPr>
      <w:r>
        <w:rPr>
          <w:rFonts w:ascii="Arial" w:hAnsi="Arial" w:cs="Arial"/>
          <w:sz w:val="24"/>
          <w:lang w:val="es-NI"/>
        </w:rPr>
        <w:t>No se registraron casos en el periodo evaluado</w:t>
      </w:r>
      <w:r w:rsidR="0031300B">
        <w:rPr>
          <w:rFonts w:ascii="Arial" w:hAnsi="Arial" w:cs="Arial"/>
          <w:sz w:val="24"/>
          <w:lang w:val="es-NI"/>
        </w:rPr>
        <w:t xml:space="preserve">. </w:t>
      </w:r>
    </w:p>
    <w:p w14:paraId="65949073" w14:textId="53D51C31" w:rsidR="00F610A7" w:rsidRDefault="00F610A7" w:rsidP="00F610A7">
      <w:pPr>
        <w:tabs>
          <w:tab w:val="left" w:pos="2590"/>
        </w:tabs>
        <w:rPr>
          <w:noProof/>
          <w:lang w:val="es-NI"/>
        </w:rPr>
      </w:pPr>
    </w:p>
    <w:p w14:paraId="55E9DF30" w14:textId="0AF4B9EE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14:paraId="0824164C" w14:textId="5FDC8644" w:rsidR="00F610A7" w:rsidRDefault="00F610A7" w:rsidP="00F610A7">
      <w:pPr>
        <w:rPr>
          <w:sz w:val="10"/>
          <w:lang w:val="es-NI"/>
        </w:rPr>
      </w:pPr>
    </w:p>
    <w:tbl>
      <w:tblPr>
        <w:tblW w:w="7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080"/>
        <w:gridCol w:w="1660"/>
        <w:gridCol w:w="2040"/>
      </w:tblGrid>
      <w:tr w:rsidR="003742D7" w:rsidRPr="003742D7" w14:paraId="71EBEDC6" w14:textId="77777777" w:rsidTr="003742D7">
        <w:trPr>
          <w:trHeight w:val="330"/>
        </w:trPr>
        <w:tc>
          <w:tcPr>
            <w:tcW w:w="79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A0550F" w14:textId="77777777" w:rsidR="003742D7" w:rsidRPr="003742D7" w:rsidRDefault="003742D7" w:rsidP="003742D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val="es-NI" w:eastAsia="es-NI"/>
              </w:rPr>
            </w:pPr>
            <w:r w:rsidRPr="003742D7">
              <w:rPr>
                <w:rFonts w:ascii="Calibri" w:eastAsia="Times New Roman" w:hAnsi="Calibri" w:cs="Calibri"/>
                <w:b/>
                <w:bCs/>
                <w:color w:val="44546A"/>
                <w:sz w:val="24"/>
                <w:szCs w:val="24"/>
                <w:lang w:val="es-ES_tradnl" w:eastAsia="es-NI"/>
              </w:rPr>
              <w:t>Casos y tasas COVID 19 por municipios, Silais RSJ junio 2022 (por 10,000 habitantes)</w:t>
            </w:r>
          </w:p>
        </w:tc>
      </w:tr>
      <w:tr w:rsidR="003742D7" w:rsidRPr="003742D7" w14:paraId="54F626A3" w14:textId="77777777" w:rsidTr="003742D7">
        <w:trPr>
          <w:trHeight w:val="330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030DB028" w14:textId="77777777" w:rsidR="003742D7" w:rsidRPr="003742D7" w:rsidRDefault="003742D7" w:rsidP="003742D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3742D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 xml:space="preserve">Municipios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3F2B9F4F" w14:textId="77777777" w:rsidR="003742D7" w:rsidRPr="003742D7" w:rsidRDefault="003742D7" w:rsidP="003742D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3742D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Población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80"/>
            <w:vAlign w:val="center"/>
            <w:hideMark/>
          </w:tcPr>
          <w:p w14:paraId="078B7D0F" w14:textId="77777777" w:rsidR="003742D7" w:rsidRPr="003742D7" w:rsidRDefault="003742D7" w:rsidP="003742D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3742D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Casos  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0D496D63" w14:textId="77777777" w:rsidR="003742D7" w:rsidRPr="003742D7" w:rsidRDefault="003742D7" w:rsidP="003742D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3742D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Tasas </w:t>
            </w:r>
          </w:p>
        </w:tc>
      </w:tr>
      <w:tr w:rsidR="003742D7" w:rsidRPr="003742D7" w14:paraId="3A23EEAD" w14:textId="77777777" w:rsidTr="003742D7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5137C" w14:textId="77777777" w:rsidR="003742D7" w:rsidRPr="003742D7" w:rsidRDefault="003742D7" w:rsidP="003742D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49392E79" w14:textId="77777777" w:rsidR="003742D7" w:rsidRPr="003742D7" w:rsidRDefault="003742D7" w:rsidP="003742D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3742D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31B8BB2A" w14:textId="77777777" w:rsidR="003742D7" w:rsidRPr="003742D7" w:rsidRDefault="003742D7" w:rsidP="003742D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3742D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16F1179F" w14:textId="77777777" w:rsidR="003742D7" w:rsidRPr="003742D7" w:rsidRDefault="003742D7" w:rsidP="003742D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3742D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2022</w:t>
            </w:r>
          </w:p>
        </w:tc>
      </w:tr>
      <w:tr w:rsidR="003742D7" w:rsidRPr="003742D7" w14:paraId="3F8455C3" w14:textId="77777777" w:rsidTr="003742D7">
        <w:trPr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83A5E" w14:textId="77777777" w:rsidR="003742D7" w:rsidRPr="003742D7" w:rsidRDefault="003742D7" w:rsidP="003742D7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742D7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Morrito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3E19E" w14:textId="77777777" w:rsidR="003742D7" w:rsidRPr="003742D7" w:rsidRDefault="003742D7" w:rsidP="003742D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742D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7613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35073" w14:textId="77777777" w:rsidR="003742D7" w:rsidRPr="003742D7" w:rsidRDefault="003742D7" w:rsidP="003742D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742D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234E6" w14:textId="77777777" w:rsidR="003742D7" w:rsidRPr="003742D7" w:rsidRDefault="003742D7" w:rsidP="003742D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742D7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0.0</w:t>
            </w:r>
          </w:p>
        </w:tc>
      </w:tr>
      <w:tr w:rsidR="003742D7" w:rsidRPr="003742D7" w14:paraId="64CF4E75" w14:textId="77777777" w:rsidTr="003742D7">
        <w:trPr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AFD92" w14:textId="77777777" w:rsidR="003742D7" w:rsidRPr="003742D7" w:rsidRDefault="003742D7" w:rsidP="003742D7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742D7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Almendro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E9AD0" w14:textId="77777777" w:rsidR="003742D7" w:rsidRPr="003742D7" w:rsidRDefault="003742D7" w:rsidP="003742D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742D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15172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5F010" w14:textId="77777777" w:rsidR="003742D7" w:rsidRPr="003742D7" w:rsidRDefault="003742D7" w:rsidP="003742D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742D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748C4" w14:textId="77777777" w:rsidR="003742D7" w:rsidRPr="003742D7" w:rsidRDefault="003742D7" w:rsidP="003742D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742D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0.0</w:t>
            </w:r>
          </w:p>
        </w:tc>
      </w:tr>
      <w:tr w:rsidR="003742D7" w:rsidRPr="003742D7" w14:paraId="1C19D778" w14:textId="77777777" w:rsidTr="003742D7">
        <w:trPr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1D4BF" w14:textId="77777777" w:rsidR="003742D7" w:rsidRPr="003742D7" w:rsidRDefault="003742D7" w:rsidP="003742D7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742D7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>San Miguelito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B48A0" w14:textId="77777777" w:rsidR="003742D7" w:rsidRPr="003742D7" w:rsidRDefault="003742D7" w:rsidP="003742D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742D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19433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E0688" w14:textId="77777777" w:rsidR="003742D7" w:rsidRPr="003742D7" w:rsidRDefault="003742D7" w:rsidP="003742D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742D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D6008" w14:textId="77777777" w:rsidR="003742D7" w:rsidRPr="003742D7" w:rsidRDefault="003742D7" w:rsidP="003742D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742D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0.0</w:t>
            </w:r>
          </w:p>
        </w:tc>
      </w:tr>
      <w:tr w:rsidR="003742D7" w:rsidRPr="003742D7" w14:paraId="02982C67" w14:textId="77777777" w:rsidTr="003742D7">
        <w:trPr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BD1CA" w14:textId="77777777" w:rsidR="003742D7" w:rsidRPr="003742D7" w:rsidRDefault="003742D7" w:rsidP="003742D7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742D7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 xml:space="preserve">San Carlos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BF8E5" w14:textId="77777777" w:rsidR="003742D7" w:rsidRPr="003742D7" w:rsidRDefault="003742D7" w:rsidP="003742D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742D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52055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819C0" w14:textId="77777777" w:rsidR="003742D7" w:rsidRPr="003742D7" w:rsidRDefault="003742D7" w:rsidP="003742D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742D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082D7" w14:textId="77777777" w:rsidR="003742D7" w:rsidRPr="003742D7" w:rsidRDefault="003742D7" w:rsidP="003742D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742D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0.0</w:t>
            </w:r>
          </w:p>
        </w:tc>
      </w:tr>
      <w:tr w:rsidR="003742D7" w:rsidRPr="003742D7" w14:paraId="5AE0F0DD" w14:textId="77777777" w:rsidTr="003742D7">
        <w:trPr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C2B09" w14:textId="77777777" w:rsidR="003742D7" w:rsidRPr="003742D7" w:rsidRDefault="003742D7" w:rsidP="003742D7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742D7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 xml:space="preserve">El Castillo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BB3EA" w14:textId="77777777" w:rsidR="003742D7" w:rsidRPr="003742D7" w:rsidRDefault="003742D7" w:rsidP="003742D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742D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41974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1F8F7" w14:textId="77777777" w:rsidR="003742D7" w:rsidRPr="003742D7" w:rsidRDefault="003742D7" w:rsidP="003742D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742D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8F738" w14:textId="77777777" w:rsidR="003742D7" w:rsidRPr="003742D7" w:rsidRDefault="003742D7" w:rsidP="003742D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742D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0.0</w:t>
            </w:r>
          </w:p>
        </w:tc>
      </w:tr>
      <w:tr w:rsidR="003742D7" w:rsidRPr="003742D7" w14:paraId="22AE9F33" w14:textId="77777777" w:rsidTr="003742D7">
        <w:trPr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5401B" w14:textId="77777777" w:rsidR="003742D7" w:rsidRPr="003742D7" w:rsidRDefault="003742D7" w:rsidP="003742D7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742D7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NI"/>
              </w:rPr>
              <w:t xml:space="preserve">San Juan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8FBE9" w14:textId="77777777" w:rsidR="003742D7" w:rsidRPr="003742D7" w:rsidRDefault="003742D7" w:rsidP="003742D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742D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2722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50B04" w14:textId="77777777" w:rsidR="003742D7" w:rsidRPr="003742D7" w:rsidRDefault="003742D7" w:rsidP="003742D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742D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45C1E" w14:textId="77777777" w:rsidR="003742D7" w:rsidRPr="003742D7" w:rsidRDefault="003742D7" w:rsidP="003742D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3742D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0.0</w:t>
            </w:r>
          </w:p>
        </w:tc>
      </w:tr>
      <w:tr w:rsidR="003742D7" w:rsidRPr="003742D7" w14:paraId="56F7F3D9" w14:textId="77777777" w:rsidTr="003742D7">
        <w:trPr>
          <w:trHeight w:val="33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201E3920" w14:textId="77777777" w:rsidR="003742D7" w:rsidRPr="003742D7" w:rsidRDefault="003742D7" w:rsidP="003742D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3742D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 xml:space="preserve">Silais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4282530C" w14:textId="77777777" w:rsidR="003742D7" w:rsidRPr="003742D7" w:rsidRDefault="003742D7" w:rsidP="003742D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3742D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140991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1CB8C5B5" w14:textId="77777777" w:rsidR="003742D7" w:rsidRPr="003742D7" w:rsidRDefault="003742D7" w:rsidP="003742D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3742D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14:paraId="77857C21" w14:textId="77777777" w:rsidR="003742D7" w:rsidRPr="003742D7" w:rsidRDefault="003742D7" w:rsidP="003742D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3742D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ES_tradnl" w:eastAsia="es-NI"/>
              </w:rPr>
              <w:t>0.0</w:t>
            </w:r>
          </w:p>
        </w:tc>
      </w:tr>
    </w:tbl>
    <w:p w14:paraId="2A17BBFE" w14:textId="6B93B837" w:rsidR="003E6EE0" w:rsidRDefault="003E6EE0" w:rsidP="00F610A7">
      <w:pPr>
        <w:rPr>
          <w:sz w:val="10"/>
          <w:lang w:val="es-NI"/>
        </w:rPr>
      </w:pPr>
    </w:p>
    <w:p w14:paraId="1D0F17FC" w14:textId="77777777" w:rsidR="003E6EE0" w:rsidRDefault="003E6EE0" w:rsidP="00F610A7">
      <w:pPr>
        <w:rPr>
          <w:sz w:val="10"/>
          <w:lang w:val="es-NI"/>
        </w:rPr>
      </w:pPr>
    </w:p>
    <w:p w14:paraId="2A7332ED" w14:textId="77777777" w:rsidR="003E6EE0" w:rsidRPr="00F610A7" w:rsidRDefault="003E6EE0" w:rsidP="00F610A7">
      <w:pPr>
        <w:rPr>
          <w:sz w:val="10"/>
          <w:lang w:val="es-NI"/>
        </w:rPr>
      </w:pPr>
    </w:p>
    <w:p w14:paraId="7A156FEB" w14:textId="77777777" w:rsidR="00F610A7" w:rsidRDefault="00F610A7" w:rsidP="00F610A7">
      <w:pPr>
        <w:rPr>
          <w:lang w:val="es-NI"/>
        </w:rPr>
      </w:pPr>
      <w:r w:rsidRPr="00F57498">
        <w:rPr>
          <w:noProof/>
        </w:rPr>
        <w:drawing>
          <wp:inline distT="0" distB="0" distL="0" distR="0" wp14:anchorId="11617AA9" wp14:editId="63AB63A8">
            <wp:extent cx="1375106" cy="720213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380AF" w14:textId="77777777" w:rsidR="00F610A7" w:rsidRPr="00F610A7" w:rsidRDefault="00F610A7" w:rsidP="00F610A7">
      <w:pPr>
        <w:rPr>
          <w:sz w:val="22"/>
          <w:lang w:val="es-NI"/>
        </w:rPr>
      </w:pPr>
    </w:p>
    <w:p w14:paraId="211C8C39" w14:textId="1FC6E9C9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C3318">
        <w:rPr>
          <w:rFonts w:ascii="Arial" w:hAnsi="Arial" w:cs="Arial"/>
          <w:sz w:val="24"/>
          <w:lang w:val="es-NI"/>
        </w:rPr>
        <w:t xml:space="preserve">En </w:t>
      </w:r>
      <w:r w:rsidR="003742D7">
        <w:rPr>
          <w:rFonts w:ascii="Arial" w:hAnsi="Arial" w:cs="Arial"/>
          <w:sz w:val="24"/>
          <w:lang w:val="es-NI"/>
        </w:rPr>
        <w:t xml:space="preserve">junio </w:t>
      </w:r>
      <w:r w:rsidRPr="009C3318">
        <w:rPr>
          <w:rFonts w:ascii="Arial" w:hAnsi="Arial" w:cs="Arial"/>
          <w:sz w:val="24"/>
          <w:lang w:val="es-NI"/>
        </w:rPr>
        <w:t>202</w:t>
      </w:r>
      <w:r w:rsidR="002377D0">
        <w:rPr>
          <w:rFonts w:ascii="Arial" w:hAnsi="Arial" w:cs="Arial"/>
          <w:sz w:val="24"/>
          <w:lang w:val="es-NI"/>
        </w:rPr>
        <w:t>2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 w:rsidR="00E71872">
        <w:rPr>
          <w:rFonts w:ascii="Arial" w:hAnsi="Arial" w:cs="Arial"/>
          <w:sz w:val="24"/>
          <w:lang w:val="es-NI"/>
        </w:rPr>
        <w:t xml:space="preserve">el nivel de transmisión comunitaria se mantiene en bajo </w:t>
      </w:r>
      <w:r w:rsidR="0031300B">
        <w:rPr>
          <w:rFonts w:ascii="Arial" w:hAnsi="Arial" w:cs="Arial"/>
          <w:sz w:val="24"/>
          <w:lang w:val="es-NI"/>
        </w:rPr>
        <w:t xml:space="preserve">nivel, </w:t>
      </w:r>
      <w:r w:rsidR="00BB12C7">
        <w:rPr>
          <w:rFonts w:ascii="Arial" w:hAnsi="Arial" w:cs="Arial"/>
          <w:sz w:val="24"/>
          <w:lang w:val="es-NI"/>
        </w:rPr>
        <w:t>no se registran caos desde la semana 15 – 2</w:t>
      </w:r>
      <w:r w:rsidR="003742D7">
        <w:rPr>
          <w:rFonts w:ascii="Arial" w:hAnsi="Arial" w:cs="Arial"/>
          <w:sz w:val="24"/>
          <w:lang w:val="es-NI"/>
        </w:rPr>
        <w:t>6</w:t>
      </w:r>
      <w:r w:rsidR="00BB12C7">
        <w:rPr>
          <w:rFonts w:ascii="Arial" w:hAnsi="Arial" w:cs="Arial"/>
          <w:sz w:val="24"/>
          <w:lang w:val="es-NI"/>
        </w:rPr>
        <w:t xml:space="preserve"> del 2022</w:t>
      </w:r>
      <w:r w:rsidR="00764AD0">
        <w:rPr>
          <w:rFonts w:ascii="Arial" w:hAnsi="Arial" w:cs="Arial"/>
          <w:sz w:val="24"/>
          <w:lang w:val="es-NI"/>
        </w:rPr>
        <w:t xml:space="preserve">. </w:t>
      </w:r>
      <w:r w:rsidR="0031300B">
        <w:rPr>
          <w:rFonts w:ascii="Arial" w:hAnsi="Arial" w:cs="Arial"/>
          <w:sz w:val="24"/>
          <w:lang w:val="es-NI"/>
        </w:rPr>
        <w:t xml:space="preserve"> </w:t>
      </w:r>
    </w:p>
    <w:p w14:paraId="5F3C2798" w14:textId="77777777" w:rsidR="00F610A7" w:rsidRP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520A725D" w14:textId="5645A51A" w:rsidR="00F610A7" w:rsidRPr="00F610A7" w:rsidRDefault="00B61BFC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En el periodo, no se registraron fallecidos por esta causa</w:t>
      </w:r>
      <w:r w:rsidR="00F610A7" w:rsidRPr="009044DC">
        <w:rPr>
          <w:rFonts w:ascii="Arial" w:hAnsi="Arial" w:cs="Arial"/>
          <w:sz w:val="24"/>
          <w:lang w:val="es-NI"/>
        </w:rPr>
        <w:t>.</w:t>
      </w:r>
    </w:p>
    <w:p w14:paraId="75D24A40" w14:textId="77777777" w:rsidR="00F610A7" w:rsidRDefault="00F610A7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349C041B" w14:textId="77777777" w:rsidR="00F610A7" w:rsidRDefault="00F610A7" w:rsidP="00F610A7">
      <w:pPr>
        <w:rPr>
          <w:lang w:val="es-NI"/>
        </w:rPr>
      </w:pPr>
    </w:p>
    <w:p w14:paraId="75AF8980" w14:textId="77777777" w:rsidR="003B50D3" w:rsidRDefault="003B50D3" w:rsidP="00C4004E">
      <w:pPr>
        <w:jc w:val="center"/>
        <w:rPr>
          <w:lang w:val="es-NI"/>
        </w:rPr>
      </w:pPr>
    </w:p>
    <w:p w14:paraId="6A3AF0B4" w14:textId="5FEED334" w:rsidR="00DE20CC" w:rsidRDefault="00DE20CC" w:rsidP="00C4004E">
      <w:pPr>
        <w:jc w:val="center"/>
        <w:rPr>
          <w:lang w:val="es-NI"/>
        </w:rPr>
      </w:pPr>
    </w:p>
    <w:p w14:paraId="2C37BA69" w14:textId="77777777" w:rsidR="006106AE" w:rsidRDefault="006106AE" w:rsidP="006106AE">
      <w:pPr>
        <w:rPr>
          <w:lang w:val="es-NI"/>
        </w:rPr>
      </w:pPr>
    </w:p>
    <w:sectPr w:rsidR="006106AE" w:rsidSect="009D5347">
      <w:headerReference w:type="default" r:id="rId13"/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CEAC9" w14:textId="77777777" w:rsidR="00642D53" w:rsidRDefault="00642D53" w:rsidP="0097075D">
      <w:pPr>
        <w:spacing w:line="240" w:lineRule="auto"/>
      </w:pPr>
      <w:r>
        <w:separator/>
      </w:r>
    </w:p>
  </w:endnote>
  <w:endnote w:type="continuationSeparator" w:id="0">
    <w:p w14:paraId="19EA17EB" w14:textId="77777777" w:rsidR="00642D53" w:rsidRDefault="00642D53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DFE89" w14:textId="77777777" w:rsidR="00642D53" w:rsidRDefault="00642D53" w:rsidP="0097075D">
      <w:pPr>
        <w:spacing w:line="240" w:lineRule="auto"/>
      </w:pPr>
      <w:r>
        <w:separator/>
      </w:r>
    </w:p>
  </w:footnote>
  <w:footnote w:type="continuationSeparator" w:id="0">
    <w:p w14:paraId="7AB3E0A2" w14:textId="77777777" w:rsidR="00642D53" w:rsidRDefault="00642D53" w:rsidP="009707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7BEC" w14:textId="3A4BC883" w:rsidR="000716B8" w:rsidRPr="000716B8" w:rsidRDefault="00F62602">
    <w:pPr>
      <w:pStyle w:val="Encabezado"/>
      <w:rPr>
        <w:lang w:val="es-NI"/>
      </w:rPr>
    </w:pPr>
    <w:r w:rsidRPr="00F62602">
      <w:rPr>
        <w:rFonts w:eastAsia="Times New Roman" w:cs="Times New Roman"/>
        <w:noProof/>
        <w:sz w:val="35"/>
        <w:szCs w:val="24"/>
        <w:lang w:val="es-NI" w:eastAsia="es-NI"/>
      </w:rPr>
      <w:drawing>
        <wp:inline distT="0" distB="0" distL="0" distR="0" wp14:anchorId="08582621" wp14:editId="10FA7DC7">
          <wp:extent cx="6328848" cy="88582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5286" cy="886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16B8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4E"/>
    <w:rsid w:val="00004D85"/>
    <w:rsid w:val="0001317B"/>
    <w:rsid w:val="00013863"/>
    <w:rsid w:val="00016019"/>
    <w:rsid w:val="000205D9"/>
    <w:rsid w:val="0002450E"/>
    <w:rsid w:val="0003779B"/>
    <w:rsid w:val="000443F1"/>
    <w:rsid w:val="0004734B"/>
    <w:rsid w:val="00056D29"/>
    <w:rsid w:val="00057303"/>
    <w:rsid w:val="000716B8"/>
    <w:rsid w:val="00074D95"/>
    <w:rsid w:val="00074F96"/>
    <w:rsid w:val="00080E88"/>
    <w:rsid w:val="000A08C9"/>
    <w:rsid w:val="000C04E5"/>
    <w:rsid w:val="000E3546"/>
    <w:rsid w:val="000E40D5"/>
    <w:rsid w:val="000F5107"/>
    <w:rsid w:val="00104968"/>
    <w:rsid w:val="00104CBA"/>
    <w:rsid w:val="001312F7"/>
    <w:rsid w:val="00150C0E"/>
    <w:rsid w:val="00152712"/>
    <w:rsid w:val="00161E0F"/>
    <w:rsid w:val="00167561"/>
    <w:rsid w:val="001808AF"/>
    <w:rsid w:val="00194C4B"/>
    <w:rsid w:val="001A4623"/>
    <w:rsid w:val="001A67DD"/>
    <w:rsid w:val="001B2B31"/>
    <w:rsid w:val="001B69D7"/>
    <w:rsid w:val="001E1DC9"/>
    <w:rsid w:val="001F2996"/>
    <w:rsid w:val="002373FE"/>
    <w:rsid w:val="002377D0"/>
    <w:rsid w:val="00243CB8"/>
    <w:rsid w:val="00252276"/>
    <w:rsid w:val="0029430E"/>
    <w:rsid w:val="00295E0B"/>
    <w:rsid w:val="00300B38"/>
    <w:rsid w:val="0031078C"/>
    <w:rsid w:val="0031300B"/>
    <w:rsid w:val="003172C7"/>
    <w:rsid w:val="003176F6"/>
    <w:rsid w:val="003331E8"/>
    <w:rsid w:val="00334DD9"/>
    <w:rsid w:val="00342E6E"/>
    <w:rsid w:val="003742D7"/>
    <w:rsid w:val="00386F9D"/>
    <w:rsid w:val="003B50D3"/>
    <w:rsid w:val="003D1A8D"/>
    <w:rsid w:val="003E6EE0"/>
    <w:rsid w:val="00400FB7"/>
    <w:rsid w:val="0043134E"/>
    <w:rsid w:val="00443C86"/>
    <w:rsid w:val="00443D84"/>
    <w:rsid w:val="00464573"/>
    <w:rsid w:val="004664DD"/>
    <w:rsid w:val="00467A1B"/>
    <w:rsid w:val="00471518"/>
    <w:rsid w:val="004759C2"/>
    <w:rsid w:val="00476711"/>
    <w:rsid w:val="004845F7"/>
    <w:rsid w:val="00486881"/>
    <w:rsid w:val="00492BCB"/>
    <w:rsid w:val="004A744B"/>
    <w:rsid w:val="004B089F"/>
    <w:rsid w:val="004B4342"/>
    <w:rsid w:val="004C695C"/>
    <w:rsid w:val="004E7AAD"/>
    <w:rsid w:val="004F0027"/>
    <w:rsid w:val="00525D30"/>
    <w:rsid w:val="00547046"/>
    <w:rsid w:val="00547185"/>
    <w:rsid w:val="00556B54"/>
    <w:rsid w:val="00574C32"/>
    <w:rsid w:val="00590C19"/>
    <w:rsid w:val="00592509"/>
    <w:rsid w:val="005A4C74"/>
    <w:rsid w:val="005A55C3"/>
    <w:rsid w:val="005B7A75"/>
    <w:rsid w:val="005C4130"/>
    <w:rsid w:val="005D510B"/>
    <w:rsid w:val="005E341F"/>
    <w:rsid w:val="006106AE"/>
    <w:rsid w:val="00610C09"/>
    <w:rsid w:val="00614786"/>
    <w:rsid w:val="0061747B"/>
    <w:rsid w:val="006339FD"/>
    <w:rsid w:val="00636532"/>
    <w:rsid w:val="00642D53"/>
    <w:rsid w:val="006434FA"/>
    <w:rsid w:val="00646625"/>
    <w:rsid w:val="006571EF"/>
    <w:rsid w:val="00673044"/>
    <w:rsid w:val="00675911"/>
    <w:rsid w:val="00677E53"/>
    <w:rsid w:val="006974DF"/>
    <w:rsid w:val="006B0CCB"/>
    <w:rsid w:val="006B505F"/>
    <w:rsid w:val="006D572A"/>
    <w:rsid w:val="006E05C5"/>
    <w:rsid w:val="0070067F"/>
    <w:rsid w:val="007350E7"/>
    <w:rsid w:val="007619C4"/>
    <w:rsid w:val="00764AD0"/>
    <w:rsid w:val="007674B4"/>
    <w:rsid w:val="00767600"/>
    <w:rsid w:val="00774025"/>
    <w:rsid w:val="0079006D"/>
    <w:rsid w:val="007A3ECF"/>
    <w:rsid w:val="007E16C5"/>
    <w:rsid w:val="007F59A4"/>
    <w:rsid w:val="00800C85"/>
    <w:rsid w:val="00831423"/>
    <w:rsid w:val="0085701E"/>
    <w:rsid w:val="008909AB"/>
    <w:rsid w:val="008A5233"/>
    <w:rsid w:val="008B23A7"/>
    <w:rsid w:val="008D5E8B"/>
    <w:rsid w:val="009044DC"/>
    <w:rsid w:val="00910A42"/>
    <w:rsid w:val="0092517A"/>
    <w:rsid w:val="009450CF"/>
    <w:rsid w:val="0095481C"/>
    <w:rsid w:val="00965E03"/>
    <w:rsid w:val="00965E56"/>
    <w:rsid w:val="0097075D"/>
    <w:rsid w:val="009C3318"/>
    <w:rsid w:val="009D2202"/>
    <w:rsid w:val="009D5347"/>
    <w:rsid w:val="009E6B9F"/>
    <w:rsid w:val="00A165DA"/>
    <w:rsid w:val="00A17651"/>
    <w:rsid w:val="00A25944"/>
    <w:rsid w:val="00A40A08"/>
    <w:rsid w:val="00A66598"/>
    <w:rsid w:val="00A73D36"/>
    <w:rsid w:val="00A81665"/>
    <w:rsid w:val="00A8454C"/>
    <w:rsid w:val="00AB6F24"/>
    <w:rsid w:val="00AC49F2"/>
    <w:rsid w:val="00AD31A6"/>
    <w:rsid w:val="00B00805"/>
    <w:rsid w:val="00B16BB5"/>
    <w:rsid w:val="00B22DBE"/>
    <w:rsid w:val="00B43A9C"/>
    <w:rsid w:val="00B51E6F"/>
    <w:rsid w:val="00B52D41"/>
    <w:rsid w:val="00B61BFC"/>
    <w:rsid w:val="00B64E23"/>
    <w:rsid w:val="00B9347A"/>
    <w:rsid w:val="00BA025E"/>
    <w:rsid w:val="00BA0919"/>
    <w:rsid w:val="00BA5449"/>
    <w:rsid w:val="00BB12C7"/>
    <w:rsid w:val="00BB5EA8"/>
    <w:rsid w:val="00BC06F9"/>
    <w:rsid w:val="00BF5986"/>
    <w:rsid w:val="00C228E8"/>
    <w:rsid w:val="00C4004E"/>
    <w:rsid w:val="00C4477F"/>
    <w:rsid w:val="00C465AA"/>
    <w:rsid w:val="00C71684"/>
    <w:rsid w:val="00C7581E"/>
    <w:rsid w:val="00CA46D1"/>
    <w:rsid w:val="00CC3454"/>
    <w:rsid w:val="00CF52E9"/>
    <w:rsid w:val="00CF56A0"/>
    <w:rsid w:val="00D01CC3"/>
    <w:rsid w:val="00D16887"/>
    <w:rsid w:val="00D316E1"/>
    <w:rsid w:val="00D8487B"/>
    <w:rsid w:val="00DA24FF"/>
    <w:rsid w:val="00DA480F"/>
    <w:rsid w:val="00DD393B"/>
    <w:rsid w:val="00DE20CC"/>
    <w:rsid w:val="00DE5A48"/>
    <w:rsid w:val="00E15CAD"/>
    <w:rsid w:val="00E468F0"/>
    <w:rsid w:val="00E60FBA"/>
    <w:rsid w:val="00E65458"/>
    <w:rsid w:val="00E71872"/>
    <w:rsid w:val="00E9407A"/>
    <w:rsid w:val="00EA13B8"/>
    <w:rsid w:val="00EB2026"/>
    <w:rsid w:val="00EB77AD"/>
    <w:rsid w:val="00ED6927"/>
    <w:rsid w:val="00EE35FD"/>
    <w:rsid w:val="00EE3E0D"/>
    <w:rsid w:val="00EF6B36"/>
    <w:rsid w:val="00F05CF8"/>
    <w:rsid w:val="00F22617"/>
    <w:rsid w:val="00F24D16"/>
    <w:rsid w:val="00F2720A"/>
    <w:rsid w:val="00F33283"/>
    <w:rsid w:val="00F5256C"/>
    <w:rsid w:val="00F53755"/>
    <w:rsid w:val="00F57498"/>
    <w:rsid w:val="00F610A7"/>
    <w:rsid w:val="00F62602"/>
    <w:rsid w:val="00F70742"/>
    <w:rsid w:val="00F76674"/>
    <w:rsid w:val="00F91C2B"/>
    <w:rsid w:val="00FA185A"/>
    <w:rsid w:val="00FA27F6"/>
    <w:rsid w:val="00FA476C"/>
    <w:rsid w:val="00FC78F3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chart" Target="charts/chart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NI" sz="1600"/>
              <a:t>Casos de Covid-19, RSJ, SE 14- 17_2022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Hoja1!$O$30:$AA$30</c:f>
              <c:numCache>
                <c:formatCode>General</c:formatCode>
                <c:ptCount val="13"/>
                <c:pt idx="0">
                  <c:v>14</c:v>
                </c:pt>
                <c:pt idx="1">
                  <c:v>15</c:v>
                </c:pt>
                <c:pt idx="2">
                  <c:v>16</c:v>
                </c:pt>
                <c:pt idx="3">
                  <c:v>17</c:v>
                </c:pt>
                <c:pt idx="4">
                  <c:v>18</c:v>
                </c:pt>
                <c:pt idx="5">
                  <c:v>19</c:v>
                </c:pt>
                <c:pt idx="6">
                  <c:v>20</c:v>
                </c:pt>
                <c:pt idx="7">
                  <c:v>21</c:v>
                </c:pt>
                <c:pt idx="8">
                  <c:v>22</c:v>
                </c:pt>
                <c:pt idx="9">
                  <c:v>23</c:v>
                </c:pt>
                <c:pt idx="10">
                  <c:v>24</c:v>
                </c:pt>
                <c:pt idx="11">
                  <c:v>25</c:v>
                </c:pt>
                <c:pt idx="12">
                  <c:v>26</c:v>
                </c:pt>
              </c:numCache>
            </c:numRef>
          </c:cat>
          <c:val>
            <c:numRef>
              <c:f>Hoja1!$O$37:$AA$37</c:f>
              <c:numCache>
                <c:formatCode>General</c:formatCode>
                <c:ptCount val="13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839-498D-9AAA-101DE0F1D2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3546240"/>
        <c:axId val="733546896"/>
      </c:lineChart>
      <c:catAx>
        <c:axId val="7335462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/>
                  <a:t>Semanas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733546896"/>
        <c:crosses val="autoZero"/>
        <c:auto val="1"/>
        <c:lblAlgn val="ctr"/>
        <c:lblOffset val="100"/>
        <c:noMultiLvlLbl val="0"/>
      </c:catAx>
      <c:valAx>
        <c:axId val="7335468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733546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138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</dgm:ptLst>
  <dgm:cxnLst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E7A01A11-4E32-4CE7-B67E-157C44355465}" type="presOf" srcId="{677DFF59-DEF3-4FD4-91DD-9882B3D35904}" destId="{89D70A02-B222-4417-8773-EAA434DE1AAD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75955829-1DCC-4A32-82E7-925670FDB842}" type="presOf" srcId="{4572347B-FDCC-4D40-955D-0300739469CF}" destId="{6A75484F-6B0A-4CD4-8777-EE2BDC321053}" srcOrd="0" destOrd="0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9DABC12D-1752-4693-8AC3-A7804498B84D}" type="presOf" srcId="{F843BA36-FBB8-4D33-843E-7F7F78FAD741}" destId="{89D70A02-B222-4417-8773-EAA434DE1AAD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5DCB1C6D-1449-4B86-96C2-40C3C443BE59}" type="presOf" srcId="{62096081-9C9D-4636-9D9E-39DE572EE29F}" destId="{6A75484F-6B0A-4CD4-8777-EE2BDC321053}" srcOrd="0" destOrd="1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1ACE982-D293-4B0A-915C-0CFDD3DCA04A}" type="presOf" srcId="{75715167-98A1-43AA-BB9F-C8646048B38B}" destId="{F9CBDA24-6466-4970-BEFD-0C117089F9F4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17AF9B95-89B9-4D34-B470-E0AF240A439A}" type="presOf" srcId="{04043959-B629-4DE8-8315-DF88C31AFAB0}" destId="{0410D381-D05A-4A9A-AF14-15B59EDC2CE6}" srcOrd="0" destOrd="0" presId="urn:microsoft.com/office/officeart/2008/layout/VerticalCurvedList"/>
    <dgm:cxn modelId="{2B31F2A9-8165-4A75-8499-1436C4C3A1E0}" type="presOf" srcId="{0B79DB07-FEC0-4692-A103-F60B29259690}" destId="{C2F9E7C4-FE48-4ECB-9CBF-4E44E2EAEDA8}" srcOrd="0" destOrd="0" presId="urn:microsoft.com/office/officeart/2008/layout/VerticalCurvedList"/>
    <dgm:cxn modelId="{52E3FDBC-80DF-4249-A043-D49D06B2CAD3}" type="presOf" srcId="{73BEB52C-626B-4074-85A0-1C96960ADE8F}" destId="{730F9EC8-06F4-4A71-AB00-79739AEB9676}" srcOrd="0" destOrd="0" presId="urn:microsoft.com/office/officeart/2008/layout/VerticalCurvedList"/>
    <dgm:cxn modelId="{E6A317C0-D6C9-4227-B800-B65F0A16B118}" type="presOf" srcId="{858CFB1C-108B-460C-B456-0D0BFA519988}" destId="{F9CBDA24-6466-4970-BEFD-0C117089F9F4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CB3A52E6-7F67-4AA0-B9D3-7C1E18A19E32}" type="presOf" srcId="{4D3DA8A8-879B-4BD3-B242-5783B667FE7E}" destId="{0410D381-D05A-4A9A-AF14-15B59EDC2CE6}" srcOrd="0" destOrd="1" presId="urn:microsoft.com/office/officeart/2008/layout/VerticalCurvedList"/>
    <dgm:cxn modelId="{48EFEC4F-E6B4-4B11-BED6-21E0D91094C3}" type="presParOf" srcId="{730F9EC8-06F4-4A71-AB00-79739AEB9676}" destId="{B1C57B43-7763-419A-B9C1-F1802D5EF39B}" srcOrd="0" destOrd="0" presId="urn:microsoft.com/office/officeart/2008/layout/VerticalCurvedList"/>
    <dgm:cxn modelId="{976DCA78-55AC-4BEB-83F5-10C8B63DC2FA}" type="presParOf" srcId="{B1C57B43-7763-419A-B9C1-F1802D5EF39B}" destId="{15586FDF-0390-4468-B1B5-223BD080702F}" srcOrd="0" destOrd="0" presId="urn:microsoft.com/office/officeart/2008/layout/VerticalCurvedList"/>
    <dgm:cxn modelId="{76B57C09-81BB-4254-A619-5D3E45AD8B2C}" type="presParOf" srcId="{15586FDF-0390-4468-B1B5-223BD080702F}" destId="{50652805-2BE7-40A3-A165-79560558A992}" srcOrd="0" destOrd="0" presId="urn:microsoft.com/office/officeart/2008/layout/VerticalCurvedList"/>
    <dgm:cxn modelId="{06ED87D9-B3A1-4EFA-9778-5BB48E397CE5}" type="presParOf" srcId="{15586FDF-0390-4468-B1B5-223BD080702F}" destId="{C2F9E7C4-FE48-4ECB-9CBF-4E44E2EAEDA8}" srcOrd="1" destOrd="0" presId="urn:microsoft.com/office/officeart/2008/layout/VerticalCurvedList"/>
    <dgm:cxn modelId="{55604E96-B9F5-4D90-86E4-088759933398}" type="presParOf" srcId="{15586FDF-0390-4468-B1B5-223BD080702F}" destId="{C82C4815-06FD-47A4-939A-1FB267516F78}" srcOrd="2" destOrd="0" presId="urn:microsoft.com/office/officeart/2008/layout/VerticalCurvedList"/>
    <dgm:cxn modelId="{1FEF9EAC-852A-485C-B114-E0A207E39027}" type="presParOf" srcId="{15586FDF-0390-4468-B1B5-223BD080702F}" destId="{0A560CEC-DC95-4ED2-B1EE-FFD7C0E8C1DF}" srcOrd="3" destOrd="0" presId="urn:microsoft.com/office/officeart/2008/layout/VerticalCurvedList"/>
    <dgm:cxn modelId="{F4FFF927-726E-4008-AD86-8350AF192357}" type="presParOf" srcId="{B1C57B43-7763-419A-B9C1-F1802D5EF39B}" destId="{0410D381-D05A-4A9A-AF14-15B59EDC2CE6}" srcOrd="1" destOrd="0" presId="urn:microsoft.com/office/officeart/2008/layout/VerticalCurvedList"/>
    <dgm:cxn modelId="{E91A0E82-D336-4144-8DCA-D4C125D42661}" type="presParOf" srcId="{B1C57B43-7763-419A-B9C1-F1802D5EF39B}" destId="{49F37629-B8FA-4356-8347-B8FED195B745}" srcOrd="2" destOrd="0" presId="urn:microsoft.com/office/officeart/2008/layout/VerticalCurvedList"/>
    <dgm:cxn modelId="{723A97EB-C5E1-4E49-BBC2-405713925011}" type="presParOf" srcId="{49F37629-B8FA-4356-8347-B8FED195B745}" destId="{96B94C9A-08A4-4210-B5A1-5DF3C7AD73E2}" srcOrd="0" destOrd="0" presId="urn:microsoft.com/office/officeart/2008/layout/VerticalCurvedList"/>
    <dgm:cxn modelId="{6B5E5079-E867-42F4-9E65-20DAE0C7D5BC}" type="presParOf" srcId="{B1C57B43-7763-419A-B9C1-F1802D5EF39B}" destId="{F9CBDA24-6466-4970-BEFD-0C117089F9F4}" srcOrd="3" destOrd="0" presId="urn:microsoft.com/office/officeart/2008/layout/VerticalCurvedList"/>
    <dgm:cxn modelId="{2FB67C1D-EC6B-4A7E-8550-D38FA14D3179}" type="presParOf" srcId="{B1C57B43-7763-419A-B9C1-F1802D5EF39B}" destId="{69A9EDD6-5BF7-40AA-825D-8B8E4152B0E8}" srcOrd="4" destOrd="0" presId="urn:microsoft.com/office/officeart/2008/layout/VerticalCurvedList"/>
    <dgm:cxn modelId="{0EBF95F9-DB59-4AB4-AC07-B583E1470317}" type="presParOf" srcId="{69A9EDD6-5BF7-40AA-825D-8B8E4152B0E8}" destId="{CD780C04-D85D-449B-8D03-46DE662BA124}" srcOrd="0" destOrd="0" presId="urn:microsoft.com/office/officeart/2008/layout/VerticalCurvedList"/>
    <dgm:cxn modelId="{C094C076-B762-4F83-B9D7-5E6F44BE41D1}" type="presParOf" srcId="{B1C57B43-7763-419A-B9C1-F1802D5EF39B}" destId="{89D70A02-B222-4417-8773-EAA434DE1AAD}" srcOrd="5" destOrd="0" presId="urn:microsoft.com/office/officeart/2008/layout/VerticalCurvedList"/>
    <dgm:cxn modelId="{4D7947C5-D1E6-466E-8C39-5CF4F8A5A114}" type="presParOf" srcId="{B1C57B43-7763-419A-B9C1-F1802D5EF39B}" destId="{19E17D92-41DF-4844-8BA8-2ACDEA294616}" srcOrd="6" destOrd="0" presId="urn:microsoft.com/office/officeart/2008/layout/VerticalCurvedList"/>
    <dgm:cxn modelId="{2CA4E416-EBD8-4F07-9727-EC2A70115AB9}" type="presParOf" srcId="{19E17D92-41DF-4844-8BA8-2ACDEA294616}" destId="{EBA4D1AD-9C90-4F05-80BA-0EC31E42A995}" srcOrd="0" destOrd="0" presId="urn:microsoft.com/office/officeart/2008/layout/VerticalCurvedList"/>
    <dgm:cxn modelId="{553E9968-756D-4D50-900B-1DDD74132426}" type="presParOf" srcId="{B1C57B43-7763-419A-B9C1-F1802D5EF39B}" destId="{6A75484F-6B0A-4CD4-8777-EE2BDC321053}" srcOrd="7" destOrd="0" presId="urn:microsoft.com/office/officeart/2008/layout/VerticalCurvedList"/>
    <dgm:cxn modelId="{41011CC0-CF82-4CE6-A420-46D113B219C3}" type="presParOf" srcId="{B1C57B43-7763-419A-B9C1-F1802D5EF39B}" destId="{BAA89B27-0DE4-475E-821C-2A3C402EB16C}" srcOrd="8" destOrd="0" presId="urn:microsoft.com/office/officeart/2008/layout/VerticalCurvedList"/>
    <dgm:cxn modelId="{67BD4E38-9DFE-444E-8F10-D5A3DCB45527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138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DVSP</cp:lastModifiedBy>
  <cp:revision>3</cp:revision>
  <dcterms:created xsi:type="dcterms:W3CDTF">2022-08-17T01:35:00Z</dcterms:created>
  <dcterms:modified xsi:type="dcterms:W3CDTF">2022-08-17T01:39:00Z</dcterms:modified>
</cp:coreProperties>
</file>