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ewsletterTable"/>
        <w:tblW w:w="3220" w:type="pct"/>
        <w:tblLook w:val="0660"/>
      </w:tblPr>
      <w:tblGrid>
        <w:gridCol w:w="6955"/>
      </w:tblGrid>
      <w:tr w:rsidR="005D5BF5" w:rsidRPr="004E55D5" w:rsidTr="005D5BF5">
        <w:trPr>
          <w:cnfStyle w:val="100000000000"/>
        </w:trPr>
        <w:tc>
          <w:tcPr>
            <w:tcW w:w="5000" w:type="pct"/>
          </w:tcPr>
          <w:p w:rsidR="005D5BF5" w:rsidRPr="004E55D5" w:rsidRDefault="005D5BF5">
            <w:pPr>
              <w:pStyle w:val="Espaciodetabla"/>
              <w:rPr>
                <w:rFonts w:ascii="Courier New" w:hAnsi="Courier New" w:cs="Courier New"/>
                <w:noProof/>
                <w:lang w:val="es-ES"/>
              </w:rPr>
            </w:pPr>
          </w:p>
        </w:tc>
      </w:tr>
      <w:tr w:rsidR="005D5BF5" w:rsidRPr="004E55D5" w:rsidTr="005D5BF5">
        <w:tc>
          <w:tcPr>
            <w:tcW w:w="5000" w:type="pct"/>
          </w:tcPr>
          <w:p w:rsidR="005D5BF5" w:rsidRPr="004E55D5" w:rsidRDefault="00F738BE" w:rsidP="00D615F3">
            <w:pPr>
              <w:pStyle w:val="Ttulo"/>
              <w:rPr>
                <w:rFonts w:ascii="Courier New" w:hAnsi="Courier New" w:cs="Courier New"/>
                <w:b/>
                <w:noProof/>
                <w:lang w:val="es-ES"/>
              </w:rPr>
            </w:pPr>
            <w:r w:rsidRPr="004E55D5">
              <w:rPr>
                <w:rFonts w:ascii="Courier New" w:hAnsi="Courier New" w:cs="Courier New"/>
                <w:b/>
                <w:noProof/>
                <w:lang w:val="es-ES"/>
              </w:rPr>
              <w:t xml:space="preserve">Boletín </w:t>
            </w:r>
            <w:r w:rsidR="005E1C91" w:rsidRPr="004E55D5">
              <w:rPr>
                <w:rFonts w:ascii="Courier New" w:hAnsi="Courier New" w:cs="Courier New"/>
                <w:b/>
                <w:noProof/>
                <w:lang w:val="es-ES"/>
              </w:rPr>
              <w:t>ep</w:t>
            </w:r>
            <w:r w:rsidR="004E55D5" w:rsidRPr="004E55D5">
              <w:rPr>
                <w:rFonts w:ascii="Courier New" w:hAnsi="Courier New" w:cs="Courier New"/>
                <w:b/>
                <w:noProof/>
                <w:lang w:val="es-ES"/>
              </w:rPr>
              <w:t>i</w:t>
            </w:r>
            <w:r w:rsidR="005E1C91" w:rsidRPr="004E55D5">
              <w:rPr>
                <w:rFonts w:ascii="Courier New" w:hAnsi="Courier New" w:cs="Courier New"/>
                <w:b/>
                <w:noProof/>
                <w:lang w:val="es-ES"/>
              </w:rPr>
              <w:t>demiológico</w:t>
            </w:r>
            <w:r w:rsidR="002B1C14">
              <w:rPr>
                <w:rFonts w:ascii="Courier New" w:hAnsi="Courier New" w:cs="Courier New"/>
                <w:b/>
                <w:noProof/>
                <w:lang w:val="es-ES"/>
              </w:rPr>
              <w:t xml:space="preserve"> Semana </w:t>
            </w:r>
            <w:r w:rsidR="00D615F3">
              <w:rPr>
                <w:rFonts w:ascii="Courier New" w:hAnsi="Courier New" w:cs="Courier New"/>
                <w:b/>
                <w:noProof/>
                <w:lang w:val="es-ES"/>
              </w:rPr>
              <w:t>13</w:t>
            </w:r>
            <w:r w:rsidR="00713C86">
              <w:rPr>
                <w:rFonts w:ascii="Courier New" w:hAnsi="Courier New" w:cs="Courier New"/>
                <w:b/>
                <w:noProof/>
                <w:lang w:val="es-ES"/>
              </w:rPr>
              <w:t xml:space="preserve"> / Mes de </w:t>
            </w:r>
            <w:r w:rsidR="00D615F3">
              <w:rPr>
                <w:rFonts w:ascii="Courier New" w:hAnsi="Courier New" w:cs="Courier New"/>
                <w:b/>
                <w:noProof/>
                <w:lang w:val="es-ES"/>
              </w:rPr>
              <w:t>Marzo</w:t>
            </w:r>
            <w:r w:rsidR="00713C86">
              <w:rPr>
                <w:rFonts w:ascii="Courier New" w:hAnsi="Courier New" w:cs="Courier New"/>
                <w:b/>
                <w:noProof/>
                <w:lang w:val="es-ES"/>
              </w:rPr>
              <w:t xml:space="preserve"> 202</w:t>
            </w:r>
            <w:r w:rsidR="00E56CB6">
              <w:rPr>
                <w:rFonts w:ascii="Courier New" w:hAnsi="Courier New" w:cs="Courier New"/>
                <w:b/>
                <w:noProof/>
                <w:lang w:val="es-ES"/>
              </w:rPr>
              <w:t>1</w:t>
            </w:r>
            <w:r w:rsidR="00713C86">
              <w:rPr>
                <w:rFonts w:ascii="Courier New" w:hAnsi="Courier New" w:cs="Courier New"/>
                <w:b/>
                <w:noProof/>
                <w:lang w:val="es-ES"/>
              </w:rPr>
              <w:t xml:space="preserve"> </w:t>
            </w:r>
          </w:p>
        </w:tc>
      </w:tr>
      <w:tr w:rsidR="005D5BF5" w:rsidRPr="004E55D5" w:rsidTr="005D5BF5">
        <w:trPr>
          <w:cnfStyle w:val="010000000000"/>
        </w:trPr>
        <w:tc>
          <w:tcPr>
            <w:tcW w:w="5000" w:type="pct"/>
          </w:tcPr>
          <w:p w:rsidR="005D5BF5" w:rsidRPr="004E55D5" w:rsidRDefault="005D5BF5">
            <w:pPr>
              <w:pStyle w:val="Espaciodetabla"/>
              <w:rPr>
                <w:rFonts w:ascii="Courier New" w:hAnsi="Courier New" w:cs="Courier New"/>
                <w:noProof/>
                <w:lang w:val="es-ES"/>
              </w:rPr>
            </w:pPr>
          </w:p>
        </w:tc>
      </w:tr>
    </w:tbl>
    <w:p w:rsidR="005D5BF5" w:rsidRPr="002B1C14" w:rsidRDefault="004F3A51" w:rsidP="00BF1C70">
      <w:pPr>
        <w:pStyle w:val="Organizacin"/>
        <w:ind w:left="0"/>
        <w:rPr>
          <w:rFonts w:ascii="Courier New" w:hAnsi="Courier New" w:cs="Courier New"/>
          <w:noProof/>
          <w:sz w:val="44"/>
          <w:szCs w:val="44"/>
          <w:lang w:val="es-ES"/>
        </w:rPr>
      </w:pPr>
      <w:r w:rsidRPr="004F3A51">
        <w:rPr>
          <w:rFonts w:ascii="Courier New" w:hAnsi="Courier New" w:cs="Courier New"/>
          <w:b/>
          <w:noProof/>
          <w:sz w:val="44"/>
          <w:szCs w:val="44"/>
          <w:lang w:val="es-NI" w:eastAsia="es-NI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1026" type="#_x0000_t202" alt="Newsletter sidebar 1" style="position:absolute;margin-left:370.5pt;margin-top:0;width:198pt;height:639pt;z-index:251659264;visibility:visible;mso-position-horizontal-relative:margin;mso-position-vertical:top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" o:allowoverlap="f" filled="f" stroked="f" strokeweight=".5pt">
            <v:textbox style="mso-next-textbox:#Cuadro de texto 5" inset="1.44pt,0,1.44pt,0">
              <w:txbxContent>
                <w:p w:rsidR="002A4844" w:rsidRPr="00212A39" w:rsidRDefault="002A4844" w:rsidP="00EB2E6C">
                  <w:pPr>
                    <w:pStyle w:val="Fotografa"/>
                    <w:rPr>
                      <w:lang w:val="es-ES"/>
                    </w:rPr>
                  </w:pPr>
                </w:p>
                <w:tbl>
                  <w:tblPr>
                    <w:tblStyle w:val="NewsletterTable"/>
                    <w:tblW w:w="4922" w:type="pct"/>
                    <w:tblLook w:val="04A0"/>
                  </w:tblPr>
                  <w:tblGrid>
                    <w:gridCol w:w="3856"/>
                  </w:tblGrid>
                  <w:tr w:rsidR="0027071B" w:rsidRPr="008D23A2" w:rsidTr="00B35090">
                    <w:trPr>
                      <w:cnfStyle w:val="100000000000"/>
                      <w:trHeight w:val="9721"/>
                    </w:trPr>
                    <w:tc>
                      <w:tcPr>
                        <w:tcW w:w="3856" w:type="dxa"/>
                        <w:tcBorders>
                          <w:top w:val="nil"/>
                          <w:bottom w:val="nil"/>
                        </w:tcBorders>
                      </w:tcPr>
                      <w:p w:rsidR="0048668F" w:rsidRPr="00750E8A" w:rsidRDefault="000E3005" w:rsidP="00750E8A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i/>
                            <w:color w:val="7030A0"/>
                            <w:sz w:val="28"/>
                            <w:szCs w:val="28"/>
                            <w:lang w:val="es-ES"/>
                          </w:rPr>
                        </w:pPr>
                        <w:r w:rsidRPr="00750E8A">
                          <w:rPr>
                            <w:rFonts w:ascii="Courier New" w:hAnsi="Courier New" w:cs="Courier New"/>
                            <w:b/>
                            <w:i/>
                            <w:color w:val="7030A0"/>
                            <w:sz w:val="28"/>
                            <w:szCs w:val="28"/>
                            <w:lang w:val="es-ES"/>
                          </w:rPr>
                          <w:t>Covid</w:t>
                        </w:r>
                        <w:r w:rsidR="008C0C78">
                          <w:rPr>
                            <w:rFonts w:ascii="Courier New" w:hAnsi="Courier New" w:cs="Courier New"/>
                            <w:b/>
                            <w:i/>
                            <w:color w:val="7030A0"/>
                            <w:sz w:val="28"/>
                            <w:szCs w:val="28"/>
                            <w:lang w:val="es-ES"/>
                          </w:rPr>
                          <w:t>-19 en Silais Bilwi</w:t>
                        </w:r>
                      </w:p>
                      <w:p w:rsidR="00750E8A" w:rsidRPr="0027071B" w:rsidRDefault="00ED5FD3" w:rsidP="00750E8A">
                        <w:pPr>
                          <w:jc w:val="center"/>
                          <w:rPr>
                            <w:b/>
                            <w:i/>
                            <w:lang w:val="es-ES"/>
                          </w:rPr>
                        </w:pPr>
                        <w:r>
                          <w:rPr>
                            <w:noProof/>
                            <w:lang w:val="es-MX" w:eastAsia="es-MX"/>
                          </w:rPr>
                          <w:drawing>
                            <wp:inline distT="0" distB="0" distL="0" distR="0">
                              <wp:extent cx="1981200" cy="4829175"/>
                              <wp:effectExtent l="38100" t="0" r="57150" b="0"/>
                              <wp:docPr id="1" name="Diagrama 1">
                                <a:extLst xmlns:a="http://schemas.openxmlformats.org/drawingml/2006/main">
                                  <a:ext uri="{FF2B5EF4-FFF2-40B4-BE49-F238E27FC236}">
                                    <a16:creationId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B14E27BB-A52D-4308-950C-0AB23A476E38}"/>
                                  </a:ext>
                                </a:extLst>
                              </wp:docPr>
                              <wp:cNvGraphicFramePr/>
                              <a:graphic xmlns:a="http://schemas.openxmlformats.org/drawingml/2006/main">
                                <a:graphicData uri="http://schemas.openxmlformats.org/drawingml/2006/diagram">
                                  <dgm:relIds xmlns:dgm="http://schemas.openxmlformats.org/drawingml/2006/diagram" xmlns:r="http://schemas.openxmlformats.org/officeDocument/2006/relationships" r:dm="rId8" r:lo="rId9" r:qs="rId10" r:cs="rId11"/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2A4844" w:rsidRPr="000B21A8" w:rsidRDefault="002A4844" w:rsidP="00EB2E6C">
                  <w:pPr>
                    <w:pStyle w:val="Sinespaciado"/>
                    <w:rPr>
                      <w:lang w:val="es-ES"/>
                    </w:rPr>
                  </w:pPr>
                </w:p>
              </w:txbxContent>
            </v:textbox>
            <w10:wrap type="square" side="left" anchorx="margin" anchory="margin"/>
          </v:shape>
        </w:pict>
      </w:r>
      <w:r w:rsidR="00BF1C70" w:rsidRPr="002B1C14">
        <w:rPr>
          <w:rFonts w:ascii="Courier New" w:hAnsi="Courier New" w:cs="Courier New"/>
          <w:b/>
          <w:noProof/>
          <w:sz w:val="44"/>
          <w:szCs w:val="44"/>
          <w:lang w:val="es-ES"/>
        </w:rPr>
        <w:t xml:space="preserve">Dirección </w:t>
      </w:r>
      <w:r w:rsidR="000A1D40" w:rsidRPr="002B1C14">
        <w:rPr>
          <w:rFonts w:ascii="Courier New" w:hAnsi="Courier New" w:cs="Courier New"/>
          <w:b/>
          <w:noProof/>
          <w:sz w:val="44"/>
          <w:szCs w:val="44"/>
          <w:lang w:val="es-ES"/>
        </w:rPr>
        <w:t xml:space="preserve">General </w:t>
      </w:r>
      <w:r w:rsidR="00BF1C70" w:rsidRPr="002B1C14">
        <w:rPr>
          <w:rFonts w:ascii="Courier New" w:hAnsi="Courier New" w:cs="Courier New"/>
          <w:b/>
          <w:noProof/>
          <w:sz w:val="44"/>
          <w:szCs w:val="44"/>
          <w:lang w:val="es-ES"/>
        </w:rPr>
        <w:t>de Vigilancia de laSalud</w:t>
      </w:r>
      <w:r w:rsidR="002B1C14" w:rsidRPr="002B1C14">
        <w:rPr>
          <w:rFonts w:ascii="Courier New" w:hAnsi="Courier New" w:cs="Courier New"/>
          <w:b/>
          <w:noProof/>
          <w:sz w:val="44"/>
          <w:szCs w:val="44"/>
          <w:lang w:val="es-ES"/>
        </w:rPr>
        <w:t>SILAIS BILWI RACCN</w:t>
      </w:r>
      <w:r w:rsidR="00BF1C70" w:rsidRPr="004E55D5">
        <w:rPr>
          <w:rFonts w:ascii="Courier New" w:hAnsi="Courier New" w:cs="Courier New"/>
          <w:noProof/>
          <w:sz w:val="48"/>
          <w:lang w:val="es-ES"/>
        </w:rPr>
        <w:t>.</w:t>
      </w:r>
    </w:p>
    <w:p w:rsidR="005D5BF5" w:rsidRPr="002B1C14" w:rsidRDefault="007E4B63">
      <w:pPr>
        <w:pStyle w:val="Informacindecontacto"/>
        <w:rPr>
          <w:rFonts w:ascii="Courier New" w:hAnsi="Courier New" w:cs="Courier New"/>
          <w:b/>
          <w:noProof/>
          <w:sz w:val="28"/>
          <w:szCs w:val="28"/>
          <w:lang w:val="es-ES"/>
        </w:rPr>
      </w:pPr>
      <w:r w:rsidRPr="002B1C14">
        <w:rPr>
          <w:rFonts w:ascii="Courier New" w:hAnsi="Courier New" w:cs="Courier New"/>
          <w:b/>
          <w:noProof/>
          <w:sz w:val="28"/>
          <w:szCs w:val="28"/>
          <w:lang w:val="es-ES"/>
        </w:rPr>
        <w:t xml:space="preserve">Semana Epidemiologica # </w:t>
      </w:r>
      <w:r w:rsidR="00D615F3">
        <w:rPr>
          <w:rFonts w:ascii="Courier New" w:hAnsi="Courier New" w:cs="Courier New"/>
          <w:b/>
          <w:noProof/>
          <w:sz w:val="28"/>
          <w:szCs w:val="28"/>
          <w:lang w:val="es-ES"/>
        </w:rPr>
        <w:t>13</w:t>
      </w:r>
      <w:r w:rsidR="000A1D40" w:rsidRPr="002B1C14">
        <w:rPr>
          <w:rFonts w:ascii="Courier New" w:hAnsi="Courier New" w:cs="Courier New"/>
          <w:b/>
          <w:noProof/>
          <w:sz w:val="28"/>
          <w:szCs w:val="28"/>
          <w:lang w:val="es-ES"/>
        </w:rPr>
        <w:t xml:space="preserve"> 202</w:t>
      </w:r>
      <w:r w:rsidR="00E56CB6">
        <w:rPr>
          <w:rFonts w:ascii="Courier New" w:hAnsi="Courier New" w:cs="Courier New"/>
          <w:b/>
          <w:noProof/>
          <w:sz w:val="28"/>
          <w:szCs w:val="28"/>
          <w:lang w:val="es-ES"/>
        </w:rPr>
        <w:t>1</w:t>
      </w:r>
    </w:p>
    <w:tbl>
      <w:tblPr>
        <w:tblStyle w:val="NewsletterTable"/>
        <w:tblW w:w="3413" w:type="pct"/>
        <w:tblInd w:w="-284" w:type="dxa"/>
        <w:tblLook w:val="0660"/>
      </w:tblPr>
      <w:tblGrid>
        <w:gridCol w:w="7372"/>
      </w:tblGrid>
      <w:tr w:rsidR="005D5BF5" w:rsidRPr="004E55D5" w:rsidTr="00382F35">
        <w:trPr>
          <w:cnfStyle w:val="100000000000"/>
          <w:trHeight w:val="1631"/>
        </w:trPr>
        <w:tc>
          <w:tcPr>
            <w:tcW w:w="5000" w:type="pct"/>
          </w:tcPr>
          <w:p w:rsidR="00D66CE9" w:rsidRPr="004E55D5" w:rsidRDefault="00D66CE9" w:rsidP="00382F35">
            <w:pPr>
              <w:spacing w:after="200"/>
              <w:jc w:val="both"/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</w:pPr>
            <w:r w:rsidRPr="004E55D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En este Boletín Epidemiológico se presenta una actualización </w:t>
            </w:r>
            <w:r w:rsidR="000A1D40" w:rsidRPr="004E55D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de las principales enfermedades sujetas a vigilancia</w:t>
            </w:r>
            <w:r w:rsidRPr="004E55D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, ofreciendo información sobre la evolución, gravedad y comparaci</w:t>
            </w:r>
            <w:r w:rsidR="002D727B" w:rsidRPr="004E55D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ón con </w:t>
            </w:r>
            <w:r w:rsidR="000A1D40" w:rsidRPr="004E55D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periodos anteriores</w:t>
            </w:r>
            <w:r w:rsidR="002D727B" w:rsidRPr="004E55D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hasta la semana epidemiologica </w:t>
            </w:r>
            <w:r w:rsidR="00553D58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08</w:t>
            </w:r>
            <w:r w:rsidRPr="004E55D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.</w:t>
            </w:r>
          </w:p>
          <w:p w:rsidR="000A1D40" w:rsidRPr="004E55D5" w:rsidRDefault="000A1D40" w:rsidP="000A1D40">
            <w:pPr>
              <w:jc w:val="both"/>
              <w:rPr>
                <w:rFonts w:ascii="Courier New" w:hAnsi="Courier New" w:cs="Courier New"/>
                <w:b/>
                <w:bCs/>
                <w:noProof/>
                <w:color w:val="002060"/>
                <w:u w:val="single"/>
                <w:lang w:val="es-ES"/>
              </w:rPr>
            </w:pPr>
            <w:r w:rsidRPr="004E55D5">
              <w:rPr>
                <w:rFonts w:ascii="Courier New" w:hAnsi="Courier New" w:cs="Courier New"/>
                <w:b/>
                <w:bCs/>
                <w:noProof/>
                <w:color w:val="002060"/>
                <w:u w:val="single"/>
                <w:lang w:val="es-ES"/>
              </w:rPr>
              <w:t>Actualización COVID-19</w:t>
            </w:r>
          </w:p>
          <w:p w:rsidR="004B33C3" w:rsidRPr="00AC722E" w:rsidRDefault="004B33C3" w:rsidP="004B33C3">
            <w:pPr>
              <w:jc w:val="both"/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</w:pPr>
            <w:r w:rsidRPr="00AC722E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Durante la pr</w:t>
            </w:r>
            <w:r w:rsidR="00E56CB6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esente semana que comprende </w:t>
            </w:r>
            <w:r w:rsidRPr="00AC722E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, hemos atendido y dado Seguimiento Responsable y Cuidadoso a </w:t>
            </w:r>
            <w:r w:rsidR="00BC62B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0</w:t>
            </w:r>
            <w:r w:rsidR="00450587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1</w:t>
            </w:r>
            <w:r w:rsidRPr="00AC722E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nicaragüenses con COVID-19 confirmados.</w:t>
            </w:r>
          </w:p>
          <w:p w:rsidR="004B33C3" w:rsidRPr="00AC722E" w:rsidRDefault="004B33C3" w:rsidP="004B33C3">
            <w:pPr>
              <w:jc w:val="both"/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</w:pPr>
            <w:r w:rsidRPr="00AC722E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De la misma forma </w:t>
            </w:r>
            <w:r w:rsidR="008C0C78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0</w:t>
            </w:r>
            <w:r w:rsidR="00E56CB6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0 </w:t>
            </w:r>
            <w:r w:rsidRPr="00AC722E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personas de las que estaban en Seguimiento Responsable y Cuidadoso han cumplido con el período establecido.</w:t>
            </w:r>
          </w:p>
          <w:p w:rsidR="004B33C3" w:rsidRPr="00492D55" w:rsidRDefault="004B33C3" w:rsidP="004B33C3">
            <w:pPr>
              <w:jc w:val="both"/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</w:pPr>
            <w:r w:rsidRPr="00492D5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Desde el inicio de la pandemia hasta el día de hoy, hemos atendido y dado Seguimiento Responsable y Cuidadoso a </w:t>
            </w:r>
            <w:r w:rsidR="00E56CB6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00</w:t>
            </w:r>
            <w:r w:rsidR="00713C86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</w:t>
            </w:r>
            <w:r w:rsidRPr="00492D5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personas. Continuamos trabajando para dar atención a las Familias nicaragüenses.</w:t>
            </w:r>
          </w:p>
          <w:p w:rsidR="000A1D40" w:rsidRPr="004E55D5" w:rsidRDefault="004B33C3" w:rsidP="008C0C78">
            <w:pPr>
              <w:jc w:val="both"/>
              <w:rPr>
                <w:rFonts w:ascii="Courier New" w:hAnsi="Courier New" w:cs="Courier New"/>
                <w:noProof/>
                <w:lang w:val="es-ES"/>
              </w:rPr>
            </w:pPr>
            <w:r w:rsidRPr="00492D5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En la presente semana hubo </w:t>
            </w:r>
            <w:r w:rsidR="008C0C78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0</w:t>
            </w:r>
            <w:r w:rsidRPr="00492D5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fallecido atribuible a COVID 19</w:t>
            </w:r>
            <w:r w:rsidR="00541CA8" w:rsidRPr="00492D5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, para un acumulado total de </w:t>
            </w:r>
            <w:r w:rsidR="008C0C78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00</w:t>
            </w:r>
            <w:r w:rsidR="00541CA8" w:rsidRPr="00492D5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resultando una tasa de letalidad de </w:t>
            </w:r>
            <w:r w:rsidR="008C0C78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0</w:t>
            </w:r>
            <w:r w:rsidR="00541CA8" w:rsidRPr="00492D5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.</w:t>
            </w:r>
          </w:p>
        </w:tc>
        <w:bookmarkStart w:id="0" w:name="_GoBack"/>
        <w:bookmarkEnd w:id="0"/>
      </w:tr>
    </w:tbl>
    <w:p w:rsidR="00382F35" w:rsidRPr="004E55D5" w:rsidRDefault="00382F35" w:rsidP="0016667B">
      <w:pPr>
        <w:ind w:left="0"/>
        <w:rPr>
          <w:rFonts w:ascii="Courier New" w:hAnsi="Courier New" w:cs="Courier New"/>
          <w:b/>
          <w:noProof/>
          <w:lang w:val="es-ES"/>
        </w:rPr>
      </w:pPr>
    </w:p>
    <w:p w:rsidR="00382F35" w:rsidRPr="004E55D5" w:rsidRDefault="00382F35" w:rsidP="0016667B">
      <w:pPr>
        <w:ind w:left="0"/>
        <w:rPr>
          <w:rFonts w:ascii="Courier New" w:hAnsi="Courier New" w:cs="Courier New"/>
          <w:b/>
          <w:noProof/>
          <w:lang w:val="es-ES"/>
        </w:rPr>
      </w:pPr>
    </w:p>
    <w:p w:rsidR="00382F35" w:rsidRPr="004E55D5" w:rsidRDefault="00382F35" w:rsidP="0016667B">
      <w:pPr>
        <w:ind w:left="0"/>
        <w:rPr>
          <w:rFonts w:ascii="Courier New" w:hAnsi="Courier New" w:cs="Courier New"/>
          <w:b/>
          <w:noProof/>
          <w:lang w:val="es-ES"/>
        </w:rPr>
      </w:pPr>
    </w:p>
    <w:tbl>
      <w:tblPr>
        <w:tblStyle w:val="NewsletterTable"/>
        <w:tblW w:w="5345" w:type="pct"/>
        <w:tblInd w:w="-284" w:type="dxa"/>
        <w:tblLook w:val="04A0"/>
      </w:tblPr>
      <w:tblGrid>
        <w:gridCol w:w="11545"/>
      </w:tblGrid>
      <w:tr w:rsidR="00036DB4" w:rsidRPr="004E55D5" w:rsidTr="00382F35">
        <w:trPr>
          <w:cnfStyle w:val="100000000000"/>
          <w:trHeight w:val="953"/>
        </w:trPr>
        <w:tc>
          <w:tcPr>
            <w:tcW w:w="5000" w:type="pct"/>
          </w:tcPr>
          <w:p w:rsidR="00F97AF9" w:rsidRPr="004E55D5" w:rsidRDefault="00F97AF9" w:rsidP="00E7140F">
            <w:pPr>
              <w:ind w:left="0"/>
              <w:rPr>
                <w:rFonts w:ascii="Courier New" w:hAnsi="Courier New" w:cs="Courier New"/>
                <w:b/>
                <w:noProof/>
                <w:sz w:val="28"/>
                <w:u w:val="single"/>
                <w:lang w:val="es-ES"/>
              </w:rPr>
            </w:pPr>
          </w:p>
          <w:p w:rsidR="00E7140F" w:rsidRPr="004E55D5" w:rsidRDefault="00DF0C5D" w:rsidP="00DF0C5D">
            <w:pPr>
              <w:ind w:left="0"/>
              <w:jc w:val="center"/>
              <w:rPr>
                <w:rFonts w:ascii="Courier New" w:hAnsi="Courier New" w:cs="Courier New"/>
                <w:b/>
                <w:noProof/>
                <w:sz w:val="32"/>
                <w:szCs w:val="24"/>
                <w:u w:val="single"/>
                <w:lang w:val="es-ES"/>
              </w:rPr>
            </w:pPr>
            <w:r w:rsidRPr="004E55D5">
              <w:rPr>
                <w:rFonts w:ascii="Courier New" w:hAnsi="Courier New" w:cs="Courier New"/>
                <w:b/>
                <w:noProof/>
                <w:sz w:val="36"/>
                <w:szCs w:val="28"/>
                <w:u w:val="single"/>
                <w:lang w:val="es-ES"/>
              </w:rPr>
              <w:t xml:space="preserve">Situación </w:t>
            </w:r>
            <w:r w:rsidR="008C0C78">
              <w:rPr>
                <w:rFonts w:ascii="Courier New" w:hAnsi="Courier New" w:cs="Courier New"/>
                <w:b/>
                <w:noProof/>
                <w:sz w:val="36"/>
                <w:szCs w:val="28"/>
                <w:u w:val="single"/>
                <w:lang w:val="es-ES"/>
              </w:rPr>
              <w:t>Epidemiologica</w:t>
            </w:r>
            <w:r w:rsidR="00722FA5">
              <w:rPr>
                <w:rFonts w:ascii="Courier New" w:hAnsi="Courier New" w:cs="Courier New"/>
                <w:b/>
                <w:noProof/>
                <w:sz w:val="36"/>
                <w:szCs w:val="28"/>
                <w:u w:val="single"/>
                <w:lang w:val="es-ES"/>
              </w:rPr>
              <w:t xml:space="preserve"> Semana </w:t>
            </w:r>
            <w:r w:rsidR="00D615F3">
              <w:rPr>
                <w:rFonts w:ascii="Courier New" w:hAnsi="Courier New" w:cs="Courier New"/>
                <w:b/>
                <w:noProof/>
                <w:sz w:val="36"/>
                <w:szCs w:val="28"/>
                <w:u w:val="single"/>
                <w:lang w:val="es-ES"/>
              </w:rPr>
              <w:t>13</w:t>
            </w:r>
            <w:r w:rsidR="001A7A7C">
              <w:rPr>
                <w:rFonts w:ascii="Courier New" w:hAnsi="Courier New" w:cs="Courier New"/>
                <w:b/>
                <w:noProof/>
                <w:sz w:val="36"/>
                <w:szCs w:val="28"/>
                <w:u w:val="single"/>
                <w:lang w:val="es-ES"/>
              </w:rPr>
              <w:t xml:space="preserve"> Mes de </w:t>
            </w:r>
            <w:r w:rsidR="00D615F3">
              <w:rPr>
                <w:rFonts w:ascii="Courier New" w:hAnsi="Courier New" w:cs="Courier New"/>
                <w:b/>
                <w:noProof/>
                <w:sz w:val="36"/>
                <w:szCs w:val="28"/>
                <w:u w:val="single"/>
                <w:lang w:val="es-ES"/>
              </w:rPr>
              <w:t>Marzo</w:t>
            </w:r>
            <w:r w:rsidR="00722FA5">
              <w:rPr>
                <w:rFonts w:ascii="Courier New" w:hAnsi="Courier New" w:cs="Courier New"/>
                <w:b/>
                <w:noProof/>
                <w:sz w:val="36"/>
                <w:szCs w:val="28"/>
                <w:u w:val="single"/>
                <w:lang w:val="es-ES"/>
              </w:rPr>
              <w:t xml:space="preserve"> del 202</w:t>
            </w:r>
            <w:r w:rsidR="00E56CB6">
              <w:rPr>
                <w:rFonts w:ascii="Courier New" w:hAnsi="Courier New" w:cs="Courier New"/>
                <w:b/>
                <w:noProof/>
                <w:sz w:val="36"/>
                <w:szCs w:val="28"/>
                <w:u w:val="single"/>
                <w:lang w:val="es-ES"/>
              </w:rPr>
              <w:t>1</w:t>
            </w:r>
          </w:p>
          <w:p w:rsidR="00F97AF9" w:rsidRPr="004E55D5" w:rsidRDefault="00F97AF9" w:rsidP="00E7140F">
            <w:pPr>
              <w:ind w:left="0"/>
              <w:rPr>
                <w:rFonts w:ascii="Courier New" w:hAnsi="Courier New" w:cs="Courier New"/>
                <w:b/>
                <w:noProof/>
                <w:sz w:val="28"/>
                <w:u w:val="single"/>
                <w:lang w:val="es-ES"/>
              </w:rPr>
            </w:pPr>
          </w:p>
          <w:tbl>
            <w:tblPr>
              <w:tblW w:w="9980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2500"/>
              <w:gridCol w:w="820"/>
              <w:gridCol w:w="820"/>
              <w:gridCol w:w="820"/>
              <w:gridCol w:w="820"/>
              <w:gridCol w:w="820"/>
              <w:gridCol w:w="820"/>
              <w:gridCol w:w="820"/>
              <w:gridCol w:w="820"/>
              <w:gridCol w:w="920"/>
            </w:tblGrid>
            <w:tr w:rsidR="00D615F3" w:rsidRPr="00D615F3" w:rsidTr="00D615F3">
              <w:trPr>
                <w:trHeight w:val="315"/>
              </w:trPr>
              <w:tc>
                <w:tcPr>
                  <w:tcW w:w="9980" w:type="dxa"/>
                  <w:gridSpan w:val="10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000080"/>
                  <w:vAlign w:val="center"/>
                  <w:hideMark/>
                </w:tcPr>
                <w:p w:rsidR="00D615F3" w:rsidRPr="00D615F3" w:rsidRDefault="00D615F3" w:rsidP="00D615F3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lang w:val="es-MX" w:eastAsia="es-MX"/>
                    </w:rPr>
                  </w:pPr>
                  <w:r w:rsidRPr="00D615F3">
                    <w:rPr>
                      <w:rFonts w:ascii="Arial" w:eastAsia="Times New Roman" w:hAnsi="Arial" w:cs="Arial"/>
                      <w:b/>
                      <w:bCs/>
                      <w:color w:val="FFFFFF"/>
                      <w:lang w:val="es-MX" w:eastAsia="es-MX"/>
                    </w:rPr>
                    <w:t>RESUMEN SILAIS BILWI</w:t>
                  </w:r>
                </w:p>
              </w:tc>
            </w:tr>
            <w:tr w:rsidR="00D615F3" w:rsidRPr="00D615F3" w:rsidTr="00D615F3">
              <w:trPr>
                <w:trHeight w:val="225"/>
              </w:trPr>
              <w:tc>
                <w:tcPr>
                  <w:tcW w:w="2500" w:type="dxa"/>
                  <w:vMerge w:val="restart"/>
                  <w:tcBorders>
                    <w:top w:val="nil"/>
                    <w:left w:val="single" w:sz="8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615F3" w:rsidRPr="00D615F3" w:rsidRDefault="00D615F3" w:rsidP="00D615F3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val="es-MX" w:eastAsia="es-MX"/>
                    </w:rPr>
                  </w:pPr>
                  <w:r w:rsidRPr="00D615F3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val="es-MX" w:eastAsia="es-MX"/>
                    </w:rPr>
                    <w:t>Patologías</w:t>
                  </w:r>
                </w:p>
              </w:tc>
              <w:tc>
                <w:tcPr>
                  <w:tcW w:w="820" w:type="dxa"/>
                  <w:vMerge w:val="restart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615F3" w:rsidRPr="00D615F3" w:rsidRDefault="00D615F3" w:rsidP="00D615F3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val="es-MX" w:eastAsia="es-MX"/>
                    </w:rPr>
                  </w:pPr>
                  <w:r w:rsidRPr="00D615F3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val="es-MX" w:eastAsia="es-MX"/>
                    </w:rPr>
                    <w:t>Tasas x</w:t>
                  </w:r>
                </w:p>
              </w:tc>
              <w:tc>
                <w:tcPr>
                  <w:tcW w:w="2460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615F3" w:rsidRPr="00D615F3" w:rsidRDefault="00D615F3" w:rsidP="00D615F3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val="es-MX" w:eastAsia="es-MX"/>
                    </w:rPr>
                  </w:pPr>
                  <w:r w:rsidRPr="00D615F3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val="es-MX" w:eastAsia="es-MX"/>
                    </w:rPr>
                    <w:t>2020</w:t>
                  </w:r>
                </w:p>
              </w:tc>
              <w:tc>
                <w:tcPr>
                  <w:tcW w:w="2460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615F3" w:rsidRPr="00D615F3" w:rsidRDefault="00D615F3" w:rsidP="00D615F3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val="es-MX" w:eastAsia="es-MX"/>
                    </w:rPr>
                  </w:pPr>
                  <w:r w:rsidRPr="00D615F3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val="es-MX" w:eastAsia="es-MX"/>
                    </w:rPr>
                    <w:t>2021</w:t>
                  </w:r>
                </w:p>
              </w:tc>
              <w:tc>
                <w:tcPr>
                  <w:tcW w:w="820" w:type="dxa"/>
                  <w:vMerge w:val="restart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615F3" w:rsidRPr="00D615F3" w:rsidRDefault="00D615F3" w:rsidP="00D615F3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val="es-MX" w:eastAsia="es-MX"/>
                    </w:rPr>
                  </w:pPr>
                  <w:r w:rsidRPr="00D615F3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val="es-MX" w:eastAsia="es-MX"/>
                    </w:rPr>
                    <w:t xml:space="preserve">Dif. De Casos </w:t>
                  </w:r>
                </w:p>
              </w:tc>
              <w:tc>
                <w:tcPr>
                  <w:tcW w:w="920" w:type="dxa"/>
                  <w:vMerge w:val="restart"/>
                  <w:tcBorders>
                    <w:top w:val="nil"/>
                    <w:left w:val="single" w:sz="4" w:space="0" w:color="000000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615F3" w:rsidRPr="00D615F3" w:rsidRDefault="00D615F3" w:rsidP="00D615F3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val="es-MX" w:eastAsia="es-MX"/>
                    </w:rPr>
                  </w:pPr>
                  <w:r w:rsidRPr="00D615F3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val="es-MX" w:eastAsia="es-MX"/>
                    </w:rPr>
                    <w:t>% Relativo de Tasas</w:t>
                  </w:r>
                </w:p>
              </w:tc>
            </w:tr>
            <w:tr w:rsidR="00D615F3" w:rsidRPr="00D615F3" w:rsidTr="00D615F3">
              <w:trPr>
                <w:trHeight w:val="240"/>
              </w:trPr>
              <w:tc>
                <w:tcPr>
                  <w:tcW w:w="2500" w:type="dxa"/>
                  <w:vMerge/>
                  <w:tcBorders>
                    <w:top w:val="nil"/>
                    <w:left w:val="single" w:sz="8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D615F3" w:rsidRPr="00D615F3" w:rsidRDefault="00D615F3" w:rsidP="00D615F3">
                  <w:pPr>
                    <w:spacing w:before="0" w:after="0" w:line="240" w:lineRule="auto"/>
                    <w:ind w:left="0" w:right="0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val="es-MX" w:eastAsia="es-MX"/>
                    </w:rPr>
                  </w:pPr>
                </w:p>
              </w:tc>
              <w:tc>
                <w:tcPr>
                  <w:tcW w:w="820" w:type="dxa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D615F3" w:rsidRPr="00D615F3" w:rsidRDefault="00D615F3" w:rsidP="00D615F3">
                  <w:pPr>
                    <w:spacing w:before="0" w:after="0" w:line="240" w:lineRule="auto"/>
                    <w:ind w:left="0" w:right="0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val="es-MX" w:eastAsia="es-MX"/>
                    </w:rPr>
                  </w:pP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615F3" w:rsidRPr="00D615F3" w:rsidRDefault="00D615F3" w:rsidP="00D615F3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val="es-MX" w:eastAsia="es-MX"/>
                    </w:rPr>
                  </w:pPr>
                  <w:r w:rsidRPr="00D615F3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val="es-MX" w:eastAsia="es-MX"/>
                    </w:rPr>
                    <w:t>Casos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615F3" w:rsidRPr="00D615F3" w:rsidRDefault="00D615F3" w:rsidP="00D615F3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val="es-MX" w:eastAsia="es-MX"/>
                    </w:rPr>
                  </w:pPr>
                  <w:r w:rsidRPr="00D615F3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val="es-MX" w:eastAsia="es-MX"/>
                    </w:rPr>
                    <w:t>Acum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615F3" w:rsidRPr="00D615F3" w:rsidRDefault="00D615F3" w:rsidP="00D615F3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val="es-MX" w:eastAsia="es-MX"/>
                    </w:rPr>
                  </w:pPr>
                  <w:r w:rsidRPr="00D615F3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val="es-MX" w:eastAsia="es-MX"/>
                    </w:rPr>
                    <w:t>Tasas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615F3" w:rsidRPr="00D615F3" w:rsidRDefault="00D615F3" w:rsidP="00D615F3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val="es-MX" w:eastAsia="es-MX"/>
                    </w:rPr>
                  </w:pPr>
                  <w:r w:rsidRPr="00D615F3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val="es-MX" w:eastAsia="es-MX"/>
                    </w:rPr>
                    <w:t>Casos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615F3" w:rsidRPr="00D615F3" w:rsidRDefault="00D615F3" w:rsidP="00D615F3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val="es-MX" w:eastAsia="es-MX"/>
                    </w:rPr>
                  </w:pPr>
                  <w:r w:rsidRPr="00D615F3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val="es-MX" w:eastAsia="es-MX"/>
                    </w:rPr>
                    <w:t>Acum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615F3" w:rsidRPr="00D615F3" w:rsidRDefault="00D615F3" w:rsidP="00D615F3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val="es-MX" w:eastAsia="es-MX"/>
                    </w:rPr>
                  </w:pPr>
                  <w:r w:rsidRPr="00D615F3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val="es-MX" w:eastAsia="es-MX"/>
                    </w:rPr>
                    <w:t>Tasas</w:t>
                  </w:r>
                </w:p>
              </w:tc>
              <w:tc>
                <w:tcPr>
                  <w:tcW w:w="820" w:type="dxa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D615F3" w:rsidRPr="00D615F3" w:rsidRDefault="00D615F3" w:rsidP="00D615F3">
                  <w:pPr>
                    <w:spacing w:before="0" w:after="0" w:line="240" w:lineRule="auto"/>
                    <w:ind w:left="0" w:right="0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val="es-MX" w:eastAsia="es-MX"/>
                    </w:rPr>
                  </w:pPr>
                </w:p>
              </w:tc>
              <w:tc>
                <w:tcPr>
                  <w:tcW w:w="920" w:type="dxa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8" w:space="0" w:color="000000"/>
                  </w:tcBorders>
                  <w:vAlign w:val="center"/>
                  <w:hideMark/>
                </w:tcPr>
                <w:p w:rsidR="00D615F3" w:rsidRPr="00D615F3" w:rsidRDefault="00D615F3" w:rsidP="00D615F3">
                  <w:pPr>
                    <w:spacing w:before="0" w:after="0" w:line="240" w:lineRule="auto"/>
                    <w:ind w:left="0" w:right="0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val="es-MX" w:eastAsia="es-MX"/>
                    </w:rPr>
                  </w:pPr>
                </w:p>
              </w:tc>
            </w:tr>
            <w:tr w:rsidR="00D615F3" w:rsidRPr="00D615F3" w:rsidTr="00D615F3">
              <w:trPr>
                <w:trHeight w:val="225"/>
              </w:trPr>
              <w:tc>
                <w:tcPr>
                  <w:tcW w:w="9980" w:type="dxa"/>
                  <w:gridSpan w:val="10"/>
                  <w:tcBorders>
                    <w:top w:val="single" w:sz="8" w:space="0" w:color="000000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615F3" w:rsidRPr="00D615F3" w:rsidRDefault="00D615F3" w:rsidP="00D615F3">
                  <w:pPr>
                    <w:spacing w:before="0" w:after="0" w:line="240" w:lineRule="auto"/>
                    <w:ind w:left="0" w:right="0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D615F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MX" w:eastAsia="es-MX"/>
                    </w:rPr>
                    <w:t>No Categorizado</w:t>
                  </w:r>
                </w:p>
              </w:tc>
            </w:tr>
            <w:tr w:rsidR="00D615F3" w:rsidRPr="00D615F3" w:rsidTr="00D615F3">
              <w:trPr>
                <w:trHeight w:val="225"/>
              </w:trPr>
              <w:tc>
                <w:tcPr>
                  <w:tcW w:w="250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615F3" w:rsidRPr="00D615F3" w:rsidRDefault="00D615F3" w:rsidP="00D615F3">
                  <w:pPr>
                    <w:spacing w:before="0" w:after="0" w:line="240" w:lineRule="auto"/>
                    <w:ind w:left="0" w:right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hyperlink r:id="rId12" w:anchor="2!A1" w:tooltip="Ir a COVID 19 Caso Confirmado" w:history="1">
                    <w:r w:rsidRPr="00D615F3">
                      <w:rPr>
                        <w:rFonts w:ascii="Arial" w:eastAsia="Times New Roman" w:hAnsi="Arial" w:cs="Arial"/>
                        <w:color w:val="000000"/>
                        <w:sz w:val="16"/>
                        <w:lang w:val="es-MX" w:eastAsia="es-MX"/>
                      </w:rPr>
                      <w:t>COVID 19 Caso Confirmado</w:t>
                    </w:r>
                  </w:hyperlink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615F3" w:rsidRPr="00D615F3" w:rsidRDefault="00D615F3" w:rsidP="00D615F3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D615F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10,000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615F3" w:rsidRPr="00D615F3" w:rsidRDefault="00D615F3" w:rsidP="00D615F3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D615F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615F3" w:rsidRPr="00D615F3" w:rsidRDefault="00D615F3" w:rsidP="00D615F3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D615F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615F3" w:rsidRPr="00D615F3" w:rsidRDefault="00D615F3" w:rsidP="00D615F3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D615F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0.00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615F3" w:rsidRPr="00D615F3" w:rsidRDefault="00D615F3" w:rsidP="00D615F3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D615F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615F3" w:rsidRPr="00D615F3" w:rsidRDefault="00D615F3" w:rsidP="00D615F3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D615F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3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615F3" w:rsidRPr="00D615F3" w:rsidRDefault="00D615F3" w:rsidP="00D615F3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D615F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0.23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615F3" w:rsidRPr="00D615F3" w:rsidRDefault="00D615F3" w:rsidP="00D615F3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D615F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615F3" w:rsidRPr="00D615F3" w:rsidRDefault="00D615F3" w:rsidP="00D615F3">
                  <w:pPr>
                    <w:spacing w:before="0" w:after="0" w:line="240" w:lineRule="auto"/>
                    <w:ind w:left="0" w:right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D615F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 </w:t>
                  </w:r>
                </w:p>
              </w:tc>
            </w:tr>
            <w:tr w:rsidR="00D615F3" w:rsidRPr="00D615F3" w:rsidTr="00D615F3">
              <w:trPr>
                <w:trHeight w:val="225"/>
              </w:trPr>
              <w:tc>
                <w:tcPr>
                  <w:tcW w:w="250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615F3" w:rsidRPr="00D615F3" w:rsidRDefault="00D615F3" w:rsidP="00D615F3">
                  <w:pPr>
                    <w:spacing w:before="0" w:after="0" w:line="240" w:lineRule="auto"/>
                    <w:ind w:left="0" w:right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hyperlink r:id="rId13" w:anchor="3!A1" w:tooltip="Ir a Dengue Clasico Confirmado" w:history="1">
                    <w:r w:rsidRPr="00D615F3">
                      <w:rPr>
                        <w:rFonts w:ascii="Arial" w:eastAsia="Times New Roman" w:hAnsi="Arial" w:cs="Arial"/>
                        <w:color w:val="000000"/>
                        <w:sz w:val="16"/>
                        <w:lang w:val="es-MX" w:eastAsia="es-MX"/>
                      </w:rPr>
                      <w:t>Dengue Clasico Confirmado</w:t>
                    </w:r>
                  </w:hyperlink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615F3" w:rsidRPr="00D615F3" w:rsidRDefault="00D615F3" w:rsidP="00D615F3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D615F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10,000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615F3" w:rsidRPr="00D615F3" w:rsidRDefault="00D615F3" w:rsidP="00D615F3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D615F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615F3" w:rsidRPr="00D615F3" w:rsidRDefault="00D615F3" w:rsidP="00D615F3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D615F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7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615F3" w:rsidRPr="00D615F3" w:rsidRDefault="00D615F3" w:rsidP="00D615F3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D615F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0.54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615F3" w:rsidRPr="00D615F3" w:rsidRDefault="00D615F3" w:rsidP="00D615F3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D615F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615F3" w:rsidRPr="00D615F3" w:rsidRDefault="00D615F3" w:rsidP="00D615F3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D615F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6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615F3" w:rsidRPr="00D615F3" w:rsidRDefault="00D615F3" w:rsidP="00D615F3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D615F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0.46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615F3" w:rsidRPr="00D615F3" w:rsidRDefault="00D615F3" w:rsidP="00D615F3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D615F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615F3" w:rsidRPr="00D615F3" w:rsidRDefault="00D615F3" w:rsidP="00D615F3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D615F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-14.29</w:t>
                  </w:r>
                </w:p>
              </w:tc>
            </w:tr>
            <w:tr w:rsidR="00D615F3" w:rsidRPr="00D615F3" w:rsidTr="00D615F3">
              <w:trPr>
                <w:trHeight w:val="225"/>
              </w:trPr>
              <w:tc>
                <w:tcPr>
                  <w:tcW w:w="250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615F3" w:rsidRPr="00D615F3" w:rsidRDefault="00D615F3" w:rsidP="00D615F3">
                  <w:pPr>
                    <w:spacing w:before="0" w:after="0" w:line="240" w:lineRule="auto"/>
                    <w:ind w:left="0" w:right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hyperlink r:id="rId14" w:anchor="4!A1" w:tooltip="Ir a Dengue Clasico Sospechoso" w:history="1">
                    <w:r w:rsidRPr="00D615F3">
                      <w:rPr>
                        <w:rFonts w:ascii="Arial" w:eastAsia="Times New Roman" w:hAnsi="Arial" w:cs="Arial"/>
                        <w:color w:val="000000"/>
                        <w:sz w:val="16"/>
                        <w:lang w:val="es-MX" w:eastAsia="es-MX"/>
                      </w:rPr>
                      <w:t>Dengue Clasico Sospechoso</w:t>
                    </w:r>
                  </w:hyperlink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615F3" w:rsidRPr="00D615F3" w:rsidRDefault="00D615F3" w:rsidP="00D615F3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D615F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10,000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615F3" w:rsidRPr="00D615F3" w:rsidRDefault="00D615F3" w:rsidP="00D615F3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D615F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8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615F3" w:rsidRPr="00D615F3" w:rsidRDefault="00D615F3" w:rsidP="00D615F3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D615F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164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615F3" w:rsidRPr="00D615F3" w:rsidRDefault="00D615F3" w:rsidP="00D615F3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D615F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12.66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615F3" w:rsidRPr="00D615F3" w:rsidRDefault="00D615F3" w:rsidP="00D615F3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D615F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11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615F3" w:rsidRPr="00D615F3" w:rsidRDefault="00D615F3" w:rsidP="00D615F3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D615F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288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615F3" w:rsidRPr="00D615F3" w:rsidRDefault="00D615F3" w:rsidP="00D615F3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D615F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22.24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615F3" w:rsidRPr="00D615F3" w:rsidRDefault="00D615F3" w:rsidP="00D615F3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D615F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3</w:t>
                  </w:r>
                </w:p>
              </w:tc>
              <w:tc>
                <w:tcPr>
                  <w:tcW w:w="9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615F3" w:rsidRPr="00D615F3" w:rsidRDefault="00D615F3" w:rsidP="00D615F3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6"/>
                      <w:szCs w:val="16"/>
                      <w:lang w:val="es-MX" w:eastAsia="es-MX"/>
                    </w:rPr>
                  </w:pPr>
                  <w:r w:rsidRPr="00D615F3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6"/>
                      <w:szCs w:val="16"/>
                      <w:lang w:val="es-MX" w:eastAsia="es-MX"/>
                    </w:rPr>
                    <w:t>75.61</w:t>
                  </w:r>
                </w:p>
              </w:tc>
            </w:tr>
            <w:tr w:rsidR="00D615F3" w:rsidRPr="00D615F3" w:rsidTr="00D615F3">
              <w:trPr>
                <w:trHeight w:val="450"/>
              </w:trPr>
              <w:tc>
                <w:tcPr>
                  <w:tcW w:w="250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615F3" w:rsidRPr="00D615F3" w:rsidRDefault="00D615F3" w:rsidP="00D615F3">
                  <w:pPr>
                    <w:spacing w:before="0" w:after="0" w:line="240" w:lineRule="auto"/>
                    <w:ind w:left="0" w:right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hyperlink r:id="rId15" w:anchor="5!A1" w:tooltip="Ir a E.D.A. (Sindrome Diarreico Agudo)" w:history="1">
                    <w:r w:rsidRPr="00D615F3">
                      <w:rPr>
                        <w:rFonts w:ascii="Arial" w:eastAsia="Times New Roman" w:hAnsi="Arial" w:cs="Arial"/>
                        <w:color w:val="000000"/>
                        <w:sz w:val="16"/>
                        <w:lang w:val="es-MX" w:eastAsia="es-MX"/>
                      </w:rPr>
                      <w:t>E.D.A. (Sindrome Diarreico Agudo)</w:t>
                    </w:r>
                  </w:hyperlink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615F3" w:rsidRPr="00D615F3" w:rsidRDefault="00D615F3" w:rsidP="00D615F3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D615F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10,000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615F3" w:rsidRPr="00D615F3" w:rsidRDefault="00D615F3" w:rsidP="00D615F3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D615F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258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615F3" w:rsidRPr="00D615F3" w:rsidRDefault="00D615F3" w:rsidP="00D615F3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D615F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3025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615F3" w:rsidRPr="00D615F3" w:rsidRDefault="00D615F3" w:rsidP="00D615F3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D615F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233.58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615F3" w:rsidRPr="00D615F3" w:rsidRDefault="00D615F3" w:rsidP="00D615F3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D615F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176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615F3" w:rsidRPr="00D615F3" w:rsidRDefault="00D615F3" w:rsidP="00D615F3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D615F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3701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615F3" w:rsidRPr="00D615F3" w:rsidRDefault="00D615F3" w:rsidP="00D615F3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D615F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285.78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615F3" w:rsidRPr="00D615F3" w:rsidRDefault="00D615F3" w:rsidP="00D615F3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D615F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-82</w:t>
                  </w:r>
                </w:p>
              </w:tc>
              <w:tc>
                <w:tcPr>
                  <w:tcW w:w="9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615F3" w:rsidRPr="00D615F3" w:rsidRDefault="00D615F3" w:rsidP="00D615F3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6"/>
                      <w:szCs w:val="16"/>
                      <w:lang w:val="es-MX" w:eastAsia="es-MX"/>
                    </w:rPr>
                  </w:pPr>
                  <w:r w:rsidRPr="00D615F3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6"/>
                      <w:szCs w:val="16"/>
                      <w:lang w:val="es-MX" w:eastAsia="es-MX"/>
                    </w:rPr>
                    <w:t>22.35</w:t>
                  </w:r>
                </w:p>
              </w:tc>
            </w:tr>
            <w:tr w:rsidR="00D615F3" w:rsidRPr="00D615F3" w:rsidTr="00D615F3">
              <w:trPr>
                <w:trHeight w:val="450"/>
              </w:trPr>
              <w:tc>
                <w:tcPr>
                  <w:tcW w:w="250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615F3" w:rsidRPr="00D615F3" w:rsidRDefault="00D615F3" w:rsidP="00D615F3">
                  <w:pPr>
                    <w:spacing w:before="0" w:after="0" w:line="240" w:lineRule="auto"/>
                    <w:ind w:left="0" w:right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hyperlink r:id="rId16" w:anchor="6!A1" w:tooltip="Ir a I.R.A (Sindrome Respiratorio Agudo)" w:history="1">
                    <w:r w:rsidRPr="00D615F3">
                      <w:rPr>
                        <w:rFonts w:ascii="Arial" w:eastAsia="Times New Roman" w:hAnsi="Arial" w:cs="Arial"/>
                        <w:color w:val="000000"/>
                        <w:sz w:val="16"/>
                        <w:lang w:val="es-MX" w:eastAsia="es-MX"/>
                      </w:rPr>
                      <w:t>I.R.A (Sindrome Respiratorio Agudo)</w:t>
                    </w:r>
                  </w:hyperlink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615F3" w:rsidRPr="00D615F3" w:rsidRDefault="00D615F3" w:rsidP="00D615F3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D615F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10,000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615F3" w:rsidRPr="00D615F3" w:rsidRDefault="00D615F3" w:rsidP="00D615F3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D615F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654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615F3" w:rsidRPr="00D615F3" w:rsidRDefault="00D615F3" w:rsidP="00D615F3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D615F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8255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615F3" w:rsidRPr="00D615F3" w:rsidRDefault="00D615F3" w:rsidP="00D615F3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D615F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637.43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615F3" w:rsidRPr="00D615F3" w:rsidRDefault="00D615F3" w:rsidP="00D615F3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D615F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308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615F3" w:rsidRPr="00D615F3" w:rsidRDefault="00D615F3" w:rsidP="00D615F3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D615F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7653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615F3" w:rsidRPr="00D615F3" w:rsidRDefault="00D615F3" w:rsidP="00D615F3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D615F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590.94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615F3" w:rsidRPr="00D615F3" w:rsidRDefault="00D615F3" w:rsidP="00D615F3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D615F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-346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615F3" w:rsidRPr="00D615F3" w:rsidRDefault="00D615F3" w:rsidP="00D615F3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D615F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-7.29</w:t>
                  </w:r>
                </w:p>
              </w:tc>
            </w:tr>
            <w:tr w:rsidR="00D615F3" w:rsidRPr="00D615F3" w:rsidTr="00D615F3">
              <w:trPr>
                <w:trHeight w:val="225"/>
              </w:trPr>
              <w:tc>
                <w:tcPr>
                  <w:tcW w:w="250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615F3" w:rsidRPr="00D615F3" w:rsidRDefault="00D615F3" w:rsidP="00D615F3">
                  <w:pPr>
                    <w:spacing w:before="0" w:after="0" w:line="240" w:lineRule="auto"/>
                    <w:ind w:left="0" w:right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hyperlink r:id="rId17" w:anchor="7!A1" w:tooltip="Ir a Leishmaniasis Cutanea" w:history="1">
                    <w:r w:rsidRPr="00D615F3">
                      <w:rPr>
                        <w:rFonts w:ascii="Arial" w:eastAsia="Times New Roman" w:hAnsi="Arial" w:cs="Arial"/>
                        <w:color w:val="000000"/>
                        <w:sz w:val="16"/>
                        <w:lang w:val="es-MX" w:eastAsia="es-MX"/>
                      </w:rPr>
                      <w:t>Leishmaniasis Cutanea</w:t>
                    </w:r>
                  </w:hyperlink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615F3" w:rsidRPr="00D615F3" w:rsidRDefault="00D615F3" w:rsidP="00D615F3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D615F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10,000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615F3" w:rsidRPr="00D615F3" w:rsidRDefault="00D615F3" w:rsidP="00D615F3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D615F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2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615F3" w:rsidRPr="00D615F3" w:rsidRDefault="00D615F3" w:rsidP="00D615F3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D615F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28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615F3" w:rsidRPr="00D615F3" w:rsidRDefault="00D615F3" w:rsidP="00D615F3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D615F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2.16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615F3" w:rsidRPr="00D615F3" w:rsidRDefault="00D615F3" w:rsidP="00D615F3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D615F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4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615F3" w:rsidRPr="00D615F3" w:rsidRDefault="00D615F3" w:rsidP="00D615F3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D615F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40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615F3" w:rsidRPr="00D615F3" w:rsidRDefault="00D615F3" w:rsidP="00D615F3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D615F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3.09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615F3" w:rsidRPr="00D615F3" w:rsidRDefault="00D615F3" w:rsidP="00D615F3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D615F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2</w:t>
                  </w:r>
                </w:p>
              </w:tc>
              <w:tc>
                <w:tcPr>
                  <w:tcW w:w="9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615F3" w:rsidRPr="00D615F3" w:rsidRDefault="00D615F3" w:rsidP="00D615F3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6"/>
                      <w:szCs w:val="16"/>
                      <w:lang w:val="es-MX" w:eastAsia="es-MX"/>
                    </w:rPr>
                  </w:pPr>
                  <w:r w:rsidRPr="00D615F3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6"/>
                      <w:szCs w:val="16"/>
                      <w:lang w:val="es-MX" w:eastAsia="es-MX"/>
                    </w:rPr>
                    <w:t>42.86</w:t>
                  </w:r>
                </w:p>
              </w:tc>
            </w:tr>
            <w:tr w:rsidR="00D615F3" w:rsidRPr="00D615F3" w:rsidTr="00D615F3">
              <w:trPr>
                <w:trHeight w:val="225"/>
              </w:trPr>
              <w:tc>
                <w:tcPr>
                  <w:tcW w:w="250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615F3" w:rsidRPr="00D615F3" w:rsidRDefault="00D615F3" w:rsidP="00D615F3">
                  <w:pPr>
                    <w:spacing w:before="0" w:after="0" w:line="240" w:lineRule="auto"/>
                    <w:ind w:left="0" w:right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hyperlink r:id="rId18" w:anchor="8!A1" w:tooltip="Ir a Neumonia" w:history="1">
                    <w:r w:rsidRPr="00D615F3">
                      <w:rPr>
                        <w:rFonts w:ascii="Arial" w:eastAsia="Times New Roman" w:hAnsi="Arial" w:cs="Arial"/>
                        <w:color w:val="000000"/>
                        <w:sz w:val="16"/>
                        <w:lang w:val="es-MX" w:eastAsia="es-MX"/>
                      </w:rPr>
                      <w:t>Neumonia</w:t>
                    </w:r>
                  </w:hyperlink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615F3" w:rsidRPr="00D615F3" w:rsidRDefault="00D615F3" w:rsidP="00D615F3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D615F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10,000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615F3" w:rsidRPr="00D615F3" w:rsidRDefault="00D615F3" w:rsidP="00D615F3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D615F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143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615F3" w:rsidRPr="00D615F3" w:rsidRDefault="00D615F3" w:rsidP="00D615F3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D615F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1674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615F3" w:rsidRPr="00D615F3" w:rsidRDefault="00D615F3" w:rsidP="00D615F3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D615F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129.26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615F3" w:rsidRPr="00D615F3" w:rsidRDefault="00D615F3" w:rsidP="00D615F3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D615F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41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615F3" w:rsidRPr="00D615F3" w:rsidRDefault="00D615F3" w:rsidP="00D615F3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D615F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1447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615F3" w:rsidRPr="00D615F3" w:rsidRDefault="00D615F3" w:rsidP="00D615F3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D615F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111.73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615F3" w:rsidRPr="00D615F3" w:rsidRDefault="00D615F3" w:rsidP="00D615F3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D615F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-102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615F3" w:rsidRPr="00D615F3" w:rsidRDefault="00D615F3" w:rsidP="00D615F3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D615F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-13.56</w:t>
                  </w:r>
                </w:p>
              </w:tc>
            </w:tr>
            <w:tr w:rsidR="00D615F3" w:rsidRPr="00D615F3" w:rsidTr="00D615F3">
              <w:trPr>
                <w:trHeight w:val="225"/>
              </w:trPr>
              <w:tc>
                <w:tcPr>
                  <w:tcW w:w="9980" w:type="dxa"/>
                  <w:gridSpan w:val="10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615F3" w:rsidRPr="00D615F3" w:rsidRDefault="00D615F3" w:rsidP="00D615F3">
                  <w:pPr>
                    <w:spacing w:before="0" w:after="0" w:line="240" w:lineRule="auto"/>
                    <w:ind w:left="0" w:right="0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D615F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MX" w:eastAsia="es-MX"/>
                    </w:rPr>
                    <w:t>Enferm. transmitidas por mosquito anopheles</w:t>
                  </w:r>
                </w:p>
              </w:tc>
            </w:tr>
            <w:tr w:rsidR="00D615F3" w:rsidRPr="00D615F3" w:rsidTr="00D615F3">
              <w:trPr>
                <w:trHeight w:val="225"/>
              </w:trPr>
              <w:tc>
                <w:tcPr>
                  <w:tcW w:w="250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615F3" w:rsidRPr="00D615F3" w:rsidRDefault="00D615F3" w:rsidP="00D615F3">
                  <w:pPr>
                    <w:spacing w:before="0" w:after="0" w:line="240" w:lineRule="auto"/>
                    <w:ind w:left="0" w:right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hyperlink r:id="rId19" w:anchor="9!A1" w:tooltip="Ir a Malaria Falciparum" w:history="1">
                    <w:r w:rsidRPr="00D615F3">
                      <w:rPr>
                        <w:rFonts w:ascii="Arial" w:eastAsia="Times New Roman" w:hAnsi="Arial" w:cs="Arial"/>
                        <w:color w:val="000000"/>
                        <w:sz w:val="16"/>
                        <w:lang w:val="es-MX" w:eastAsia="es-MX"/>
                      </w:rPr>
                      <w:t>Malaria Falciparum</w:t>
                    </w:r>
                  </w:hyperlink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615F3" w:rsidRPr="00D615F3" w:rsidRDefault="00D615F3" w:rsidP="00D615F3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D615F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10,000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615F3" w:rsidRPr="00D615F3" w:rsidRDefault="00D615F3" w:rsidP="00D615F3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D615F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38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615F3" w:rsidRPr="00D615F3" w:rsidRDefault="00D615F3" w:rsidP="00D615F3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D615F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2391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615F3" w:rsidRPr="00D615F3" w:rsidRDefault="00D615F3" w:rsidP="00D615F3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D615F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184.63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615F3" w:rsidRPr="00D615F3" w:rsidRDefault="00D615F3" w:rsidP="00D615F3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D615F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135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615F3" w:rsidRPr="00D615F3" w:rsidRDefault="00D615F3" w:rsidP="00D615F3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D615F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4192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615F3" w:rsidRPr="00D615F3" w:rsidRDefault="00D615F3" w:rsidP="00D615F3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D615F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323.69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615F3" w:rsidRPr="00D615F3" w:rsidRDefault="00D615F3" w:rsidP="00D615F3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D615F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97</w:t>
                  </w:r>
                </w:p>
              </w:tc>
              <w:tc>
                <w:tcPr>
                  <w:tcW w:w="9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615F3" w:rsidRPr="00D615F3" w:rsidRDefault="00D615F3" w:rsidP="00D615F3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6"/>
                      <w:szCs w:val="16"/>
                      <w:lang w:val="es-MX" w:eastAsia="es-MX"/>
                    </w:rPr>
                  </w:pPr>
                  <w:r w:rsidRPr="00D615F3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6"/>
                      <w:szCs w:val="16"/>
                      <w:lang w:val="es-MX" w:eastAsia="es-MX"/>
                    </w:rPr>
                    <w:t>75.32</w:t>
                  </w:r>
                </w:p>
              </w:tc>
            </w:tr>
            <w:tr w:rsidR="00D615F3" w:rsidRPr="00D615F3" w:rsidTr="00D615F3">
              <w:trPr>
                <w:trHeight w:val="225"/>
              </w:trPr>
              <w:tc>
                <w:tcPr>
                  <w:tcW w:w="250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615F3" w:rsidRPr="00D615F3" w:rsidRDefault="00D615F3" w:rsidP="00D615F3">
                  <w:pPr>
                    <w:spacing w:before="0" w:after="0" w:line="240" w:lineRule="auto"/>
                    <w:ind w:left="0" w:right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hyperlink r:id="rId20" w:anchor="10!A1" w:tooltip="Ir a Malaria Vivax" w:history="1">
                    <w:r w:rsidRPr="00D615F3">
                      <w:rPr>
                        <w:rFonts w:ascii="Arial" w:eastAsia="Times New Roman" w:hAnsi="Arial" w:cs="Arial"/>
                        <w:color w:val="000000"/>
                        <w:sz w:val="16"/>
                        <w:lang w:val="es-MX" w:eastAsia="es-MX"/>
                      </w:rPr>
                      <w:t>Malaria Vivax</w:t>
                    </w:r>
                  </w:hyperlink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615F3" w:rsidRPr="00D615F3" w:rsidRDefault="00D615F3" w:rsidP="00D615F3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D615F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10,000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615F3" w:rsidRPr="00D615F3" w:rsidRDefault="00D615F3" w:rsidP="00D615F3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D615F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49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615F3" w:rsidRPr="00D615F3" w:rsidRDefault="00D615F3" w:rsidP="00D615F3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D615F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3491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615F3" w:rsidRPr="00D615F3" w:rsidRDefault="00D615F3" w:rsidP="00D615F3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D615F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269.56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615F3" w:rsidRPr="00D615F3" w:rsidRDefault="00D615F3" w:rsidP="00D615F3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D615F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166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615F3" w:rsidRPr="00D615F3" w:rsidRDefault="00D615F3" w:rsidP="00D615F3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D615F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4010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615F3" w:rsidRPr="00D615F3" w:rsidRDefault="00D615F3" w:rsidP="00D615F3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D615F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309.64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615F3" w:rsidRPr="00D615F3" w:rsidRDefault="00D615F3" w:rsidP="00D615F3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D615F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117</w:t>
                  </w:r>
                </w:p>
              </w:tc>
              <w:tc>
                <w:tcPr>
                  <w:tcW w:w="9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615F3" w:rsidRPr="00D615F3" w:rsidRDefault="00D615F3" w:rsidP="00D615F3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6"/>
                      <w:szCs w:val="16"/>
                      <w:lang w:val="es-MX" w:eastAsia="es-MX"/>
                    </w:rPr>
                  </w:pPr>
                  <w:r w:rsidRPr="00D615F3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6"/>
                      <w:szCs w:val="16"/>
                      <w:lang w:val="es-MX" w:eastAsia="es-MX"/>
                    </w:rPr>
                    <w:t>14.87</w:t>
                  </w:r>
                </w:p>
              </w:tc>
            </w:tr>
            <w:tr w:rsidR="00D615F3" w:rsidRPr="00D615F3" w:rsidTr="00D615F3">
              <w:trPr>
                <w:trHeight w:val="225"/>
              </w:trPr>
              <w:tc>
                <w:tcPr>
                  <w:tcW w:w="9980" w:type="dxa"/>
                  <w:gridSpan w:val="10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615F3" w:rsidRPr="00D615F3" w:rsidRDefault="00D615F3" w:rsidP="00D615F3">
                  <w:pPr>
                    <w:spacing w:before="0" w:after="0" w:line="240" w:lineRule="auto"/>
                    <w:ind w:left="0" w:right="0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D615F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MX" w:eastAsia="es-MX"/>
                    </w:rPr>
                    <w:t>Enferm. transmitidas por ratones y otros mamiferos</w:t>
                  </w:r>
                </w:p>
              </w:tc>
            </w:tr>
            <w:tr w:rsidR="00D615F3" w:rsidRPr="00D615F3" w:rsidTr="00D615F3">
              <w:trPr>
                <w:trHeight w:val="240"/>
              </w:trPr>
              <w:tc>
                <w:tcPr>
                  <w:tcW w:w="250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615F3" w:rsidRPr="00D615F3" w:rsidRDefault="00D615F3" w:rsidP="00D615F3">
                  <w:pPr>
                    <w:spacing w:before="0" w:after="0" w:line="240" w:lineRule="auto"/>
                    <w:ind w:left="0" w:right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hyperlink r:id="rId21" w:anchor="11!A1" w:tooltip="Ir a Leptospirosis" w:history="1">
                    <w:r w:rsidRPr="00D615F3">
                      <w:rPr>
                        <w:rFonts w:ascii="Arial" w:eastAsia="Times New Roman" w:hAnsi="Arial" w:cs="Arial"/>
                        <w:color w:val="000000"/>
                        <w:sz w:val="16"/>
                        <w:lang w:val="es-MX" w:eastAsia="es-MX"/>
                      </w:rPr>
                      <w:t>Leptospirosis</w:t>
                    </w:r>
                  </w:hyperlink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615F3" w:rsidRPr="00D615F3" w:rsidRDefault="00D615F3" w:rsidP="00D615F3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D615F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10,000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615F3" w:rsidRPr="00D615F3" w:rsidRDefault="00D615F3" w:rsidP="00D615F3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D615F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615F3" w:rsidRPr="00D615F3" w:rsidRDefault="00D615F3" w:rsidP="00D615F3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D615F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615F3" w:rsidRPr="00D615F3" w:rsidRDefault="00D615F3" w:rsidP="00D615F3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D615F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0.00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615F3" w:rsidRPr="00D615F3" w:rsidRDefault="00D615F3" w:rsidP="00D615F3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D615F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615F3" w:rsidRPr="00D615F3" w:rsidRDefault="00D615F3" w:rsidP="00D615F3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D615F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1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615F3" w:rsidRPr="00D615F3" w:rsidRDefault="00D615F3" w:rsidP="00D615F3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D615F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0.08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615F3" w:rsidRPr="00D615F3" w:rsidRDefault="00D615F3" w:rsidP="00D615F3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D615F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615F3" w:rsidRPr="00D615F3" w:rsidRDefault="00D615F3" w:rsidP="00D615F3">
                  <w:pPr>
                    <w:spacing w:before="0" w:after="0" w:line="240" w:lineRule="auto"/>
                    <w:ind w:left="0" w:right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D615F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 </w:t>
                  </w:r>
                </w:p>
              </w:tc>
            </w:tr>
          </w:tbl>
          <w:p w:rsidR="00382F35" w:rsidRPr="004E55D5" w:rsidRDefault="00382F35" w:rsidP="00E7140F">
            <w:pPr>
              <w:jc w:val="center"/>
              <w:rPr>
                <w:rFonts w:ascii="Courier New" w:hAnsi="Courier New" w:cs="Courier New"/>
                <w:noProof/>
                <w:lang w:val="es-ES"/>
              </w:rPr>
            </w:pPr>
          </w:p>
          <w:p w:rsidR="00E7140F" w:rsidRPr="00CA6520" w:rsidRDefault="00E7140F" w:rsidP="00E7140F">
            <w:pPr>
              <w:jc w:val="both"/>
              <w:rPr>
                <w:rFonts w:ascii="Courier New" w:hAnsi="Courier New" w:cs="Courier New"/>
                <w:noProof/>
                <w:sz w:val="24"/>
                <w:szCs w:val="24"/>
                <w:lang w:val="es-ES"/>
              </w:rPr>
            </w:pPr>
          </w:p>
          <w:p w:rsidR="00F97AF9" w:rsidRPr="004E55D5" w:rsidRDefault="00F97AF9" w:rsidP="00E7140F">
            <w:pPr>
              <w:jc w:val="both"/>
              <w:rPr>
                <w:rFonts w:ascii="Courier New" w:hAnsi="Courier New" w:cs="Courier New"/>
                <w:noProof/>
                <w:lang w:val="es-ES"/>
              </w:rPr>
            </w:pPr>
          </w:p>
          <w:p w:rsidR="00F97AF9" w:rsidRPr="004E55D5" w:rsidRDefault="00F97AF9" w:rsidP="00E7140F">
            <w:pPr>
              <w:jc w:val="both"/>
              <w:rPr>
                <w:rFonts w:ascii="Courier New" w:hAnsi="Courier New" w:cs="Courier New"/>
                <w:noProof/>
                <w:lang w:val="es-ES"/>
              </w:rPr>
            </w:pPr>
          </w:p>
          <w:p w:rsidR="00F97AF9" w:rsidRPr="004E55D5" w:rsidRDefault="00F97AF9" w:rsidP="00E7140F">
            <w:pPr>
              <w:jc w:val="both"/>
              <w:rPr>
                <w:rFonts w:ascii="Courier New" w:hAnsi="Courier New" w:cs="Courier New"/>
                <w:noProof/>
                <w:lang w:val="es-ES"/>
              </w:rPr>
            </w:pPr>
          </w:p>
          <w:p w:rsidR="00F97AF9" w:rsidRPr="004E55D5" w:rsidRDefault="00F97AF9" w:rsidP="00E7140F">
            <w:pPr>
              <w:jc w:val="both"/>
              <w:rPr>
                <w:rFonts w:ascii="Courier New" w:hAnsi="Courier New" w:cs="Courier New"/>
                <w:noProof/>
                <w:lang w:val="es-ES"/>
              </w:rPr>
            </w:pPr>
          </w:p>
          <w:p w:rsidR="00F97AF9" w:rsidRPr="004E55D5" w:rsidRDefault="00F97AF9" w:rsidP="00E7140F">
            <w:pPr>
              <w:jc w:val="both"/>
              <w:rPr>
                <w:rFonts w:ascii="Courier New" w:hAnsi="Courier New" w:cs="Courier New"/>
                <w:noProof/>
                <w:lang w:val="es-ES"/>
              </w:rPr>
            </w:pPr>
          </w:p>
          <w:p w:rsidR="00F97AF9" w:rsidRPr="004E55D5" w:rsidRDefault="00F97AF9" w:rsidP="00E7140F">
            <w:pPr>
              <w:jc w:val="both"/>
              <w:rPr>
                <w:rFonts w:ascii="Courier New" w:hAnsi="Courier New" w:cs="Courier New"/>
                <w:noProof/>
                <w:lang w:val="es-ES"/>
              </w:rPr>
            </w:pPr>
          </w:p>
          <w:p w:rsidR="00F97AF9" w:rsidRPr="004E55D5" w:rsidRDefault="00F97AF9" w:rsidP="00E7140F">
            <w:pPr>
              <w:jc w:val="both"/>
              <w:rPr>
                <w:rFonts w:ascii="Courier New" w:hAnsi="Courier New" w:cs="Courier New"/>
                <w:noProof/>
                <w:lang w:val="es-ES"/>
              </w:rPr>
            </w:pPr>
          </w:p>
          <w:p w:rsidR="00F97AF9" w:rsidRPr="004E55D5" w:rsidRDefault="00F97AF9" w:rsidP="00F97AF9">
            <w:pPr>
              <w:jc w:val="center"/>
              <w:rPr>
                <w:rFonts w:ascii="Courier New" w:hAnsi="Courier New" w:cs="Courier New"/>
                <w:noProof/>
                <w:lang w:val="es-ES"/>
              </w:rPr>
            </w:pPr>
          </w:p>
          <w:p w:rsidR="00E7140F" w:rsidRDefault="00E7140F" w:rsidP="000314E8">
            <w:pPr>
              <w:jc w:val="center"/>
              <w:rPr>
                <w:rFonts w:ascii="Courier New" w:hAnsi="Courier New" w:cs="Courier New"/>
                <w:noProof/>
                <w:lang w:val="es-ES"/>
              </w:rPr>
            </w:pPr>
          </w:p>
          <w:p w:rsidR="000314E8" w:rsidRDefault="000314E8" w:rsidP="00A06B82">
            <w:pPr>
              <w:jc w:val="center"/>
              <w:rPr>
                <w:rFonts w:ascii="Courier New" w:hAnsi="Courier New" w:cs="Courier New"/>
                <w:noProof/>
                <w:lang w:val="es-ES"/>
              </w:rPr>
            </w:pPr>
          </w:p>
          <w:p w:rsidR="000314E8" w:rsidRPr="004E55D5" w:rsidRDefault="000314E8" w:rsidP="00E7140F">
            <w:pPr>
              <w:jc w:val="both"/>
              <w:rPr>
                <w:rFonts w:ascii="Courier New" w:hAnsi="Courier New" w:cs="Courier New"/>
                <w:noProof/>
                <w:lang w:val="es-ES"/>
              </w:rPr>
            </w:pPr>
          </w:p>
          <w:p w:rsidR="00E7140F" w:rsidRDefault="00E7140F" w:rsidP="00B86C2F">
            <w:pPr>
              <w:jc w:val="center"/>
              <w:rPr>
                <w:rFonts w:ascii="Courier New" w:hAnsi="Courier New" w:cs="Courier New"/>
                <w:noProof/>
                <w:lang w:val="es-ES"/>
              </w:rPr>
            </w:pPr>
          </w:p>
          <w:p w:rsidR="00B86C2F" w:rsidRDefault="00B86C2F" w:rsidP="00B86C2F">
            <w:pPr>
              <w:jc w:val="center"/>
              <w:rPr>
                <w:rFonts w:ascii="Courier New" w:hAnsi="Courier New" w:cs="Courier New"/>
                <w:noProof/>
                <w:lang w:val="es-ES"/>
              </w:rPr>
            </w:pPr>
          </w:p>
          <w:p w:rsidR="00B86C2F" w:rsidRDefault="00B86C2F" w:rsidP="00B86C2F">
            <w:pPr>
              <w:jc w:val="center"/>
              <w:rPr>
                <w:rFonts w:ascii="Courier New" w:hAnsi="Courier New" w:cs="Courier New"/>
                <w:noProof/>
                <w:lang w:val="es-ES"/>
              </w:rPr>
            </w:pPr>
          </w:p>
          <w:p w:rsidR="00B86C2F" w:rsidRDefault="00B86C2F" w:rsidP="00B86C2F">
            <w:pPr>
              <w:jc w:val="center"/>
              <w:rPr>
                <w:rFonts w:ascii="Courier New" w:hAnsi="Courier New" w:cs="Courier New"/>
                <w:noProof/>
                <w:lang w:val="es-ES"/>
              </w:rPr>
            </w:pPr>
          </w:p>
          <w:p w:rsidR="00B86C2F" w:rsidRPr="004E55D5" w:rsidRDefault="00B86C2F" w:rsidP="00B86C2F">
            <w:pPr>
              <w:jc w:val="center"/>
              <w:rPr>
                <w:rFonts w:ascii="Courier New" w:hAnsi="Courier New" w:cs="Courier New"/>
                <w:noProof/>
                <w:lang w:val="es-ES"/>
              </w:rPr>
            </w:pPr>
          </w:p>
        </w:tc>
      </w:tr>
      <w:tr w:rsidR="00E56CB6" w:rsidRPr="004E55D5" w:rsidTr="00382F35">
        <w:trPr>
          <w:trHeight w:val="953"/>
        </w:trPr>
        <w:tc>
          <w:tcPr>
            <w:tcW w:w="5000" w:type="pct"/>
          </w:tcPr>
          <w:p w:rsidR="00E56CB6" w:rsidRPr="004E55D5" w:rsidRDefault="00E56CB6" w:rsidP="00E7140F">
            <w:pPr>
              <w:ind w:left="0"/>
              <w:rPr>
                <w:rFonts w:ascii="Courier New" w:hAnsi="Courier New" w:cs="Courier New"/>
                <w:b/>
                <w:noProof/>
                <w:sz w:val="28"/>
                <w:u w:val="single"/>
                <w:lang w:val="es-ES"/>
              </w:rPr>
            </w:pPr>
          </w:p>
        </w:tc>
      </w:tr>
    </w:tbl>
    <w:p w:rsidR="004E55D5" w:rsidRDefault="004E55D5" w:rsidP="0016667B">
      <w:pPr>
        <w:ind w:left="0"/>
        <w:rPr>
          <w:rFonts w:ascii="Courier New" w:hAnsi="Courier New" w:cs="Courier New"/>
          <w:b/>
          <w:noProof/>
          <w:sz w:val="24"/>
          <w:szCs w:val="24"/>
          <w:lang w:val="es-ES"/>
        </w:rPr>
      </w:pPr>
    </w:p>
    <w:p w:rsidR="00D81473" w:rsidRDefault="00D81473" w:rsidP="000038FB">
      <w:pPr>
        <w:ind w:left="0"/>
        <w:rPr>
          <w:rFonts w:ascii="Courier New" w:hAnsi="Courier New" w:cs="Courier New"/>
          <w:b/>
          <w:noProof/>
          <w:sz w:val="28"/>
          <w:szCs w:val="28"/>
          <w:lang w:val="es-ES"/>
        </w:rPr>
      </w:pPr>
    </w:p>
    <w:p w:rsidR="00D615F3" w:rsidRDefault="00D615F3" w:rsidP="000038FB">
      <w:pPr>
        <w:ind w:left="0"/>
        <w:rPr>
          <w:rFonts w:ascii="Courier New" w:hAnsi="Courier New" w:cs="Courier New"/>
          <w:b/>
          <w:noProof/>
          <w:sz w:val="28"/>
          <w:szCs w:val="28"/>
          <w:lang w:val="es-ES"/>
        </w:rPr>
      </w:pPr>
    </w:p>
    <w:p w:rsidR="00D615F3" w:rsidRDefault="00D615F3" w:rsidP="000038FB">
      <w:pPr>
        <w:ind w:left="0"/>
        <w:rPr>
          <w:rFonts w:ascii="Courier New" w:hAnsi="Courier New" w:cs="Courier New"/>
          <w:b/>
          <w:noProof/>
          <w:sz w:val="28"/>
          <w:szCs w:val="28"/>
          <w:lang w:val="es-ES"/>
        </w:rPr>
      </w:pPr>
    </w:p>
    <w:p w:rsidR="00654B19" w:rsidRDefault="00A31B36" w:rsidP="000038FB">
      <w:pPr>
        <w:ind w:left="0"/>
        <w:rPr>
          <w:rFonts w:ascii="Courier New" w:hAnsi="Courier New" w:cs="Courier New"/>
          <w:b/>
          <w:noProof/>
          <w:sz w:val="28"/>
          <w:szCs w:val="28"/>
          <w:lang w:val="es-ES"/>
        </w:rPr>
      </w:pPr>
      <w:r>
        <w:rPr>
          <w:rFonts w:ascii="Courier New" w:hAnsi="Courier New" w:cs="Courier New"/>
          <w:b/>
          <w:noProof/>
          <w:sz w:val="28"/>
          <w:szCs w:val="28"/>
          <w:lang w:val="es-ES"/>
        </w:rPr>
        <w:t>Covid-19</w:t>
      </w:r>
    </w:p>
    <w:p w:rsidR="00952CC6" w:rsidRDefault="00952CC6" w:rsidP="00952CC6">
      <w:pPr>
        <w:ind w:left="0"/>
        <w:rPr>
          <w:rFonts w:ascii="Courier New" w:hAnsi="Courier New" w:cs="Courier New"/>
          <w:b/>
          <w:noProof/>
          <w:sz w:val="28"/>
          <w:szCs w:val="28"/>
          <w:lang w:val="es-ES"/>
        </w:rPr>
      </w:pPr>
    </w:p>
    <w:p w:rsidR="00A34F04" w:rsidRDefault="00952CC6" w:rsidP="00BC62B5">
      <w:pPr>
        <w:ind w:left="0"/>
        <w:jc w:val="both"/>
        <w:rPr>
          <w:rFonts w:ascii="Courier New" w:hAnsi="Courier New" w:cs="Courier New"/>
          <w:b/>
          <w:noProof/>
          <w:sz w:val="28"/>
          <w:szCs w:val="28"/>
          <w:lang w:val="es-ES"/>
        </w:rPr>
      </w:pPr>
      <w:r>
        <w:rPr>
          <w:rFonts w:ascii="Courier New" w:hAnsi="Courier New" w:cs="Courier New"/>
          <w:b/>
          <w:noProof/>
          <w:sz w:val="28"/>
          <w:szCs w:val="28"/>
          <w:lang w:val="es-ES"/>
        </w:rPr>
        <w:t xml:space="preserve">Hasta la semana </w:t>
      </w:r>
      <w:r w:rsidR="00D615F3">
        <w:rPr>
          <w:rFonts w:ascii="Courier New" w:hAnsi="Courier New" w:cs="Courier New"/>
          <w:b/>
          <w:noProof/>
          <w:sz w:val="28"/>
          <w:szCs w:val="28"/>
          <w:lang w:val="es-ES"/>
        </w:rPr>
        <w:t>13</w:t>
      </w:r>
      <w:r>
        <w:rPr>
          <w:rFonts w:ascii="Courier New" w:hAnsi="Courier New" w:cs="Courier New"/>
          <w:b/>
          <w:noProof/>
          <w:sz w:val="28"/>
          <w:szCs w:val="28"/>
          <w:lang w:val="es-ES"/>
        </w:rPr>
        <w:t xml:space="preserve"> del 202</w:t>
      </w:r>
      <w:r w:rsidR="00E56CB6">
        <w:rPr>
          <w:rFonts w:ascii="Courier New" w:hAnsi="Courier New" w:cs="Courier New"/>
          <w:b/>
          <w:noProof/>
          <w:sz w:val="28"/>
          <w:szCs w:val="28"/>
          <w:lang w:val="es-ES"/>
        </w:rPr>
        <w:t>1</w:t>
      </w:r>
      <w:r>
        <w:rPr>
          <w:rFonts w:ascii="Courier New" w:hAnsi="Courier New" w:cs="Courier New"/>
          <w:b/>
          <w:noProof/>
          <w:sz w:val="28"/>
          <w:szCs w:val="28"/>
          <w:lang w:val="es-ES"/>
        </w:rPr>
        <w:t xml:space="preserve">, se han captado y reportado un total de </w:t>
      </w:r>
      <w:r w:rsidR="00BC62B5">
        <w:rPr>
          <w:rFonts w:ascii="Courier New" w:hAnsi="Courier New" w:cs="Courier New"/>
          <w:b/>
          <w:noProof/>
          <w:sz w:val="28"/>
          <w:szCs w:val="28"/>
          <w:lang w:val="es-ES"/>
        </w:rPr>
        <w:t>0</w:t>
      </w:r>
      <w:r w:rsidR="00D615F3">
        <w:rPr>
          <w:rFonts w:ascii="Courier New" w:hAnsi="Courier New" w:cs="Courier New"/>
          <w:b/>
          <w:noProof/>
          <w:sz w:val="28"/>
          <w:szCs w:val="28"/>
          <w:lang w:val="es-ES"/>
        </w:rPr>
        <w:t>3</w:t>
      </w:r>
      <w:r>
        <w:rPr>
          <w:rFonts w:ascii="Courier New" w:hAnsi="Courier New" w:cs="Courier New"/>
          <w:b/>
          <w:noProof/>
          <w:sz w:val="28"/>
          <w:szCs w:val="28"/>
          <w:lang w:val="es-ES"/>
        </w:rPr>
        <w:t xml:space="preserve"> casos confirmados para una tasa del </w:t>
      </w:r>
      <w:r w:rsidR="00713C86">
        <w:rPr>
          <w:rFonts w:ascii="Courier New" w:hAnsi="Courier New" w:cs="Courier New"/>
          <w:b/>
          <w:noProof/>
          <w:sz w:val="28"/>
          <w:szCs w:val="28"/>
          <w:lang w:val="es-ES"/>
        </w:rPr>
        <w:t>0</w:t>
      </w:r>
      <w:r>
        <w:rPr>
          <w:rFonts w:ascii="Courier New" w:hAnsi="Courier New" w:cs="Courier New"/>
          <w:b/>
          <w:noProof/>
          <w:sz w:val="28"/>
          <w:szCs w:val="28"/>
          <w:lang w:val="es-ES"/>
        </w:rPr>
        <w:t>.</w:t>
      </w:r>
      <w:r w:rsidR="00D615F3">
        <w:rPr>
          <w:rFonts w:ascii="Courier New" w:hAnsi="Courier New" w:cs="Courier New"/>
          <w:b/>
          <w:noProof/>
          <w:sz w:val="28"/>
          <w:szCs w:val="28"/>
          <w:lang w:val="es-ES"/>
        </w:rPr>
        <w:t>23</w:t>
      </w:r>
      <w:r>
        <w:rPr>
          <w:rFonts w:ascii="Courier New" w:hAnsi="Courier New" w:cs="Courier New"/>
          <w:b/>
          <w:noProof/>
          <w:sz w:val="28"/>
          <w:szCs w:val="28"/>
          <w:lang w:val="es-ES"/>
        </w:rPr>
        <w:t xml:space="preserve"> x</w:t>
      </w:r>
      <w:r w:rsidR="00BC62B5">
        <w:rPr>
          <w:rFonts w:ascii="Courier New" w:hAnsi="Courier New" w:cs="Courier New"/>
          <w:b/>
          <w:noProof/>
          <w:sz w:val="28"/>
          <w:szCs w:val="28"/>
          <w:lang w:val="es-ES"/>
        </w:rPr>
        <w:t xml:space="preserve"> 10,000 hab. Con </w:t>
      </w:r>
      <w:r w:rsidR="00450587">
        <w:rPr>
          <w:rFonts w:ascii="Courier New" w:hAnsi="Courier New" w:cs="Courier New"/>
          <w:b/>
          <w:noProof/>
          <w:sz w:val="28"/>
          <w:szCs w:val="28"/>
          <w:lang w:val="es-ES"/>
        </w:rPr>
        <w:t>ninguna</w:t>
      </w:r>
      <w:r w:rsidR="00BC62B5">
        <w:rPr>
          <w:rFonts w:ascii="Courier New" w:hAnsi="Courier New" w:cs="Courier New"/>
          <w:b/>
          <w:noProof/>
          <w:sz w:val="28"/>
          <w:szCs w:val="28"/>
          <w:lang w:val="es-ES"/>
        </w:rPr>
        <w:t xml:space="preserve"> comparacion </w:t>
      </w:r>
      <w:r>
        <w:rPr>
          <w:rFonts w:ascii="Courier New" w:hAnsi="Courier New" w:cs="Courier New"/>
          <w:b/>
          <w:noProof/>
          <w:sz w:val="28"/>
          <w:szCs w:val="28"/>
          <w:lang w:val="es-ES"/>
        </w:rPr>
        <w:t xml:space="preserve"> de casos en relacion a la misma semana del año 202</w:t>
      </w:r>
      <w:r w:rsidR="00E56CB6">
        <w:rPr>
          <w:rFonts w:ascii="Courier New" w:hAnsi="Courier New" w:cs="Courier New"/>
          <w:b/>
          <w:noProof/>
          <w:sz w:val="28"/>
          <w:szCs w:val="28"/>
          <w:lang w:val="es-ES"/>
        </w:rPr>
        <w:t>0</w:t>
      </w:r>
      <w:r>
        <w:rPr>
          <w:rFonts w:ascii="Courier New" w:hAnsi="Courier New" w:cs="Courier New"/>
          <w:b/>
          <w:noProof/>
          <w:sz w:val="28"/>
          <w:szCs w:val="28"/>
          <w:lang w:val="es-ES"/>
        </w:rPr>
        <w:t>.</w:t>
      </w:r>
    </w:p>
    <w:tbl>
      <w:tblPr>
        <w:tblW w:w="9980" w:type="dxa"/>
        <w:tblInd w:w="60" w:type="dxa"/>
        <w:tblCellMar>
          <w:left w:w="70" w:type="dxa"/>
          <w:right w:w="70" w:type="dxa"/>
        </w:tblCellMar>
        <w:tblLook w:val="04A0"/>
      </w:tblPr>
      <w:tblGrid>
        <w:gridCol w:w="2500"/>
        <w:gridCol w:w="820"/>
        <w:gridCol w:w="820"/>
        <w:gridCol w:w="820"/>
        <w:gridCol w:w="820"/>
        <w:gridCol w:w="820"/>
        <w:gridCol w:w="820"/>
        <w:gridCol w:w="820"/>
        <w:gridCol w:w="820"/>
        <w:gridCol w:w="920"/>
      </w:tblGrid>
      <w:tr w:rsidR="00D615F3" w:rsidRPr="00D615F3" w:rsidTr="00D615F3">
        <w:trPr>
          <w:trHeight w:val="315"/>
        </w:trPr>
        <w:tc>
          <w:tcPr>
            <w:tcW w:w="99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000080"/>
            <w:vAlign w:val="center"/>
            <w:hideMark/>
          </w:tcPr>
          <w:p w:rsidR="00D615F3" w:rsidRPr="00D615F3" w:rsidRDefault="00D615F3" w:rsidP="00D615F3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val="es-MX" w:eastAsia="es-MX"/>
              </w:rPr>
            </w:pPr>
            <w:r w:rsidRPr="00D615F3">
              <w:rPr>
                <w:rFonts w:ascii="Arial" w:eastAsia="Times New Roman" w:hAnsi="Arial" w:cs="Arial"/>
                <w:b/>
                <w:bCs/>
                <w:color w:val="FFFFFF"/>
                <w:lang w:val="es-MX" w:eastAsia="es-MX"/>
              </w:rPr>
              <w:t>COVID 19 CASO CONFIRMADO (CIE10: U071)</w:t>
            </w:r>
          </w:p>
        </w:tc>
      </w:tr>
      <w:tr w:rsidR="00D615F3" w:rsidRPr="00D615F3" w:rsidTr="00D615F3">
        <w:trPr>
          <w:trHeight w:val="240"/>
        </w:trPr>
        <w:tc>
          <w:tcPr>
            <w:tcW w:w="25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15F3" w:rsidRPr="00D615F3" w:rsidRDefault="00D615F3" w:rsidP="00D615F3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</w:pPr>
            <w:r w:rsidRPr="00D615F3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  <w:t>Lugares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15F3" w:rsidRPr="00D615F3" w:rsidRDefault="00D615F3" w:rsidP="00D615F3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</w:pPr>
            <w:r w:rsidRPr="00D615F3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  <w:t>Ultima Semana</w:t>
            </w:r>
          </w:p>
        </w:tc>
        <w:tc>
          <w:tcPr>
            <w:tcW w:w="246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15F3" w:rsidRPr="00D615F3" w:rsidRDefault="00D615F3" w:rsidP="00D615F3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</w:pPr>
            <w:r w:rsidRPr="00D615F3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  <w:t>2020</w:t>
            </w:r>
          </w:p>
        </w:tc>
        <w:tc>
          <w:tcPr>
            <w:tcW w:w="246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15F3" w:rsidRPr="00D615F3" w:rsidRDefault="00D615F3" w:rsidP="00D615F3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</w:pPr>
            <w:r w:rsidRPr="00D615F3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  <w:t>2021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15F3" w:rsidRPr="00D615F3" w:rsidRDefault="00D615F3" w:rsidP="00D615F3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</w:pPr>
            <w:r w:rsidRPr="00D615F3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  <w:t xml:space="preserve">Dif. De Casos 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15F3" w:rsidRPr="00D615F3" w:rsidRDefault="00D615F3" w:rsidP="00D615F3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</w:pPr>
            <w:r w:rsidRPr="00D615F3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  <w:t>% Relativo de Tasas</w:t>
            </w:r>
          </w:p>
        </w:tc>
      </w:tr>
      <w:tr w:rsidR="00D615F3" w:rsidRPr="00D615F3" w:rsidTr="00D615F3">
        <w:trPr>
          <w:trHeight w:val="240"/>
        </w:trPr>
        <w:tc>
          <w:tcPr>
            <w:tcW w:w="25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15F3" w:rsidRPr="00D615F3" w:rsidRDefault="00D615F3" w:rsidP="00D615F3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15F3" w:rsidRPr="00D615F3" w:rsidRDefault="00D615F3" w:rsidP="00D615F3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15F3" w:rsidRPr="00D615F3" w:rsidRDefault="00D615F3" w:rsidP="00D615F3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</w:pPr>
            <w:r w:rsidRPr="00D615F3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  <w:t>Casos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15F3" w:rsidRPr="00D615F3" w:rsidRDefault="00D615F3" w:rsidP="00D615F3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</w:pPr>
            <w:r w:rsidRPr="00D615F3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  <w:t>Acum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15F3" w:rsidRPr="00D615F3" w:rsidRDefault="00D615F3" w:rsidP="00D615F3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</w:pPr>
            <w:r w:rsidRPr="00D615F3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  <w:t>Tasas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15F3" w:rsidRPr="00D615F3" w:rsidRDefault="00D615F3" w:rsidP="00D615F3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</w:pPr>
            <w:r w:rsidRPr="00D615F3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  <w:t>Casos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15F3" w:rsidRPr="00D615F3" w:rsidRDefault="00D615F3" w:rsidP="00D615F3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</w:pPr>
            <w:r w:rsidRPr="00D615F3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  <w:t>Acum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15F3" w:rsidRPr="00D615F3" w:rsidRDefault="00D615F3" w:rsidP="00D615F3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</w:pPr>
            <w:r w:rsidRPr="00D615F3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  <w:t>Tasas</w:t>
            </w:r>
          </w:p>
        </w:tc>
        <w:tc>
          <w:tcPr>
            <w:tcW w:w="8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15F3" w:rsidRPr="00D615F3" w:rsidRDefault="00D615F3" w:rsidP="00D615F3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15F3" w:rsidRPr="00D615F3" w:rsidRDefault="00D615F3" w:rsidP="00D615F3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</w:pPr>
          </w:p>
        </w:tc>
      </w:tr>
      <w:tr w:rsidR="00D615F3" w:rsidRPr="00D615F3" w:rsidTr="00D615F3">
        <w:trPr>
          <w:trHeight w:val="225"/>
        </w:trPr>
        <w:tc>
          <w:tcPr>
            <w:tcW w:w="25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15F3" w:rsidRPr="00D615F3" w:rsidRDefault="00D615F3" w:rsidP="00D615F3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615F3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Prinzapolka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15F3" w:rsidRPr="00D615F3" w:rsidRDefault="00D615F3" w:rsidP="00D615F3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615F3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32\2022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15F3" w:rsidRPr="00D615F3" w:rsidRDefault="00D615F3" w:rsidP="00D615F3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615F3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15F3" w:rsidRPr="00D615F3" w:rsidRDefault="00D615F3" w:rsidP="00D615F3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615F3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15F3" w:rsidRPr="00D615F3" w:rsidRDefault="00D615F3" w:rsidP="00D615F3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615F3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15F3" w:rsidRPr="00D615F3" w:rsidRDefault="00D615F3" w:rsidP="00D615F3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615F3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15F3" w:rsidRPr="00D615F3" w:rsidRDefault="00D615F3" w:rsidP="00D615F3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615F3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15F3" w:rsidRPr="00D615F3" w:rsidRDefault="00D615F3" w:rsidP="00D615F3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615F3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15F3" w:rsidRPr="00D615F3" w:rsidRDefault="00D615F3" w:rsidP="00D615F3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615F3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15F3" w:rsidRPr="00D615F3" w:rsidRDefault="00D615F3" w:rsidP="00D615F3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615F3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D615F3" w:rsidRPr="00D615F3" w:rsidTr="00D615F3">
        <w:trPr>
          <w:trHeight w:val="225"/>
        </w:trPr>
        <w:tc>
          <w:tcPr>
            <w:tcW w:w="25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15F3" w:rsidRPr="00D615F3" w:rsidRDefault="00D615F3" w:rsidP="00D615F3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615F3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Puerto Cabezas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15F3" w:rsidRPr="00D615F3" w:rsidRDefault="00D615F3" w:rsidP="00D615F3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615F3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33\2022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15F3" w:rsidRPr="00D615F3" w:rsidRDefault="00D615F3" w:rsidP="00D615F3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615F3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15F3" w:rsidRPr="00D615F3" w:rsidRDefault="00D615F3" w:rsidP="00D615F3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615F3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15F3" w:rsidRPr="00D615F3" w:rsidRDefault="00D615F3" w:rsidP="00D615F3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615F3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15F3" w:rsidRPr="00D615F3" w:rsidRDefault="00D615F3" w:rsidP="00D615F3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615F3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15F3" w:rsidRPr="00D615F3" w:rsidRDefault="00D615F3" w:rsidP="00D615F3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615F3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15F3" w:rsidRPr="00D615F3" w:rsidRDefault="00D615F3" w:rsidP="00D615F3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615F3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0.45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15F3" w:rsidRPr="00D615F3" w:rsidRDefault="00D615F3" w:rsidP="00D615F3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615F3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15F3" w:rsidRPr="00D615F3" w:rsidRDefault="00D615F3" w:rsidP="00D615F3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615F3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D615F3" w:rsidRPr="00D615F3" w:rsidTr="00D615F3">
        <w:trPr>
          <w:trHeight w:val="225"/>
        </w:trPr>
        <w:tc>
          <w:tcPr>
            <w:tcW w:w="25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15F3" w:rsidRPr="00D615F3" w:rsidRDefault="00D615F3" w:rsidP="00D615F3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615F3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Waspán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15F3" w:rsidRPr="00D615F3" w:rsidRDefault="00D615F3" w:rsidP="00D615F3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615F3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32\2022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15F3" w:rsidRPr="00D615F3" w:rsidRDefault="00D615F3" w:rsidP="00D615F3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615F3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15F3" w:rsidRPr="00D615F3" w:rsidRDefault="00D615F3" w:rsidP="00D615F3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615F3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15F3" w:rsidRPr="00D615F3" w:rsidRDefault="00D615F3" w:rsidP="00D615F3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615F3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15F3" w:rsidRPr="00D615F3" w:rsidRDefault="00D615F3" w:rsidP="00D615F3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615F3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15F3" w:rsidRPr="00D615F3" w:rsidRDefault="00D615F3" w:rsidP="00D615F3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615F3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15F3" w:rsidRPr="00D615F3" w:rsidRDefault="00D615F3" w:rsidP="00D615F3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615F3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15F3" w:rsidRPr="00D615F3" w:rsidRDefault="00D615F3" w:rsidP="00D615F3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615F3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15F3" w:rsidRPr="00D615F3" w:rsidRDefault="00D615F3" w:rsidP="00D615F3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615F3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D615F3" w:rsidRPr="00D615F3" w:rsidTr="00D615F3">
        <w:trPr>
          <w:trHeight w:val="240"/>
        </w:trPr>
        <w:tc>
          <w:tcPr>
            <w:tcW w:w="2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center"/>
            <w:hideMark/>
          </w:tcPr>
          <w:p w:rsidR="00D615F3" w:rsidRPr="00D615F3" w:rsidRDefault="00D615F3" w:rsidP="00D615F3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</w:pPr>
            <w:r w:rsidRPr="00D615F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  <w:t>Total SILAIS BILWI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center"/>
            <w:hideMark/>
          </w:tcPr>
          <w:p w:rsidR="00D615F3" w:rsidRPr="00D615F3" w:rsidRDefault="00D615F3" w:rsidP="00D615F3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</w:pPr>
            <w:r w:rsidRPr="00D615F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center"/>
            <w:hideMark/>
          </w:tcPr>
          <w:p w:rsidR="00D615F3" w:rsidRPr="00D615F3" w:rsidRDefault="00D615F3" w:rsidP="00D615F3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</w:pPr>
            <w:r w:rsidRPr="00D615F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center"/>
            <w:hideMark/>
          </w:tcPr>
          <w:p w:rsidR="00D615F3" w:rsidRPr="00D615F3" w:rsidRDefault="00D615F3" w:rsidP="00D615F3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</w:pPr>
            <w:r w:rsidRPr="00D615F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center"/>
            <w:hideMark/>
          </w:tcPr>
          <w:p w:rsidR="00D615F3" w:rsidRPr="00D615F3" w:rsidRDefault="00D615F3" w:rsidP="00D615F3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</w:pPr>
            <w:r w:rsidRPr="00D615F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center"/>
            <w:hideMark/>
          </w:tcPr>
          <w:p w:rsidR="00D615F3" w:rsidRPr="00D615F3" w:rsidRDefault="00D615F3" w:rsidP="00D615F3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</w:pPr>
            <w:r w:rsidRPr="00D615F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center"/>
            <w:hideMark/>
          </w:tcPr>
          <w:p w:rsidR="00D615F3" w:rsidRPr="00D615F3" w:rsidRDefault="00D615F3" w:rsidP="00D615F3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</w:pPr>
            <w:r w:rsidRPr="00D615F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center"/>
            <w:hideMark/>
          </w:tcPr>
          <w:p w:rsidR="00D615F3" w:rsidRPr="00D615F3" w:rsidRDefault="00D615F3" w:rsidP="00D615F3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</w:pPr>
            <w:r w:rsidRPr="00D615F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  <w:t>0.23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center"/>
            <w:hideMark/>
          </w:tcPr>
          <w:p w:rsidR="00D615F3" w:rsidRPr="00D615F3" w:rsidRDefault="00D615F3" w:rsidP="00D615F3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</w:pPr>
            <w:r w:rsidRPr="00D615F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0080"/>
            <w:vAlign w:val="center"/>
            <w:hideMark/>
          </w:tcPr>
          <w:p w:rsidR="00D615F3" w:rsidRPr="00D615F3" w:rsidRDefault="00D615F3" w:rsidP="00D615F3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</w:pPr>
            <w:r w:rsidRPr="00D615F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  <w:t> </w:t>
            </w:r>
          </w:p>
        </w:tc>
      </w:tr>
    </w:tbl>
    <w:p w:rsidR="00621856" w:rsidRDefault="00621856" w:rsidP="00621856">
      <w:pPr>
        <w:ind w:left="0"/>
        <w:jc w:val="center"/>
        <w:rPr>
          <w:rFonts w:ascii="Courier New" w:hAnsi="Courier New" w:cs="Courier New"/>
          <w:b/>
          <w:noProof/>
          <w:sz w:val="28"/>
          <w:szCs w:val="28"/>
          <w:lang w:val="es-ES"/>
        </w:rPr>
      </w:pPr>
    </w:p>
    <w:p w:rsidR="00542D9C" w:rsidRDefault="00542D9C" w:rsidP="000E3005">
      <w:pPr>
        <w:ind w:left="0"/>
        <w:jc w:val="center"/>
        <w:rPr>
          <w:rFonts w:ascii="Courier New" w:hAnsi="Courier New" w:cs="Courier New"/>
          <w:b/>
          <w:noProof/>
          <w:sz w:val="28"/>
          <w:szCs w:val="28"/>
          <w:lang w:val="es-ES"/>
        </w:rPr>
      </w:pPr>
    </w:p>
    <w:p w:rsidR="00654B19" w:rsidRDefault="00654B19" w:rsidP="000E3005">
      <w:pPr>
        <w:ind w:left="0"/>
        <w:jc w:val="center"/>
        <w:rPr>
          <w:rFonts w:ascii="Courier New" w:hAnsi="Courier New" w:cs="Courier New"/>
          <w:b/>
          <w:noProof/>
          <w:sz w:val="28"/>
          <w:szCs w:val="28"/>
          <w:lang w:val="es-ES"/>
        </w:rPr>
      </w:pPr>
    </w:p>
    <w:tbl>
      <w:tblPr>
        <w:tblW w:w="5930" w:type="dxa"/>
        <w:jc w:val="center"/>
        <w:tblCellMar>
          <w:left w:w="70" w:type="dxa"/>
          <w:right w:w="70" w:type="dxa"/>
        </w:tblCellMar>
        <w:tblLook w:val="04A0"/>
      </w:tblPr>
      <w:tblGrid>
        <w:gridCol w:w="5930"/>
      </w:tblGrid>
      <w:tr w:rsidR="00CB3A98" w:rsidRPr="00CB3A98" w:rsidTr="008C0C78">
        <w:trPr>
          <w:trHeight w:val="2089"/>
          <w:jc w:val="center"/>
        </w:trPr>
        <w:tc>
          <w:tcPr>
            <w:tcW w:w="5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3A98" w:rsidRPr="00CB3A98" w:rsidRDefault="00CB3A98" w:rsidP="00CB3A98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s-NI" w:eastAsia="es-NI"/>
              </w:rPr>
            </w:pPr>
          </w:p>
        </w:tc>
      </w:tr>
    </w:tbl>
    <w:p w:rsidR="001650DD" w:rsidRPr="004E55D5" w:rsidRDefault="001650DD" w:rsidP="0018675D">
      <w:pPr>
        <w:ind w:left="0"/>
        <w:rPr>
          <w:rFonts w:ascii="Courier New" w:hAnsi="Courier New" w:cs="Courier New"/>
          <w:b/>
          <w:noProof/>
          <w:sz w:val="28"/>
          <w:szCs w:val="28"/>
          <w:lang w:val="es-ES"/>
        </w:rPr>
      </w:pPr>
      <w:r w:rsidRPr="004E55D5">
        <w:rPr>
          <w:rFonts w:ascii="Courier New" w:hAnsi="Courier New" w:cs="Courier New"/>
          <w:b/>
          <w:noProof/>
          <w:sz w:val="28"/>
          <w:szCs w:val="28"/>
          <w:lang w:val="es-ES"/>
        </w:rPr>
        <w:t>Neumonía</w:t>
      </w:r>
    </w:p>
    <w:p w:rsidR="001650DD" w:rsidRDefault="000038FB" w:rsidP="00CC37DC">
      <w:pPr>
        <w:ind w:left="0"/>
        <w:jc w:val="both"/>
        <w:rPr>
          <w:rFonts w:ascii="Courier New" w:hAnsi="Courier New" w:cs="Courier New"/>
          <w:noProof/>
          <w:color w:val="auto"/>
          <w:sz w:val="24"/>
          <w:szCs w:val="24"/>
          <w:lang w:val="es-ES"/>
        </w:rPr>
      </w:pPr>
      <w:r w:rsidRPr="004E55D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En </w:t>
      </w:r>
      <w:r w:rsidR="00527AF8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Silais Bilwi </w:t>
      </w:r>
      <w:r w:rsidRPr="004E55D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hasta la semana </w:t>
      </w:r>
      <w:r w:rsidR="00D615F3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13</w:t>
      </w:r>
      <w:r w:rsidR="00713C86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</w:t>
      </w:r>
      <w:r w:rsidRPr="004E55D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se cierra con un acumulado de casos de</w:t>
      </w:r>
      <w:r w:rsidR="00713C86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</w:t>
      </w:r>
      <w:r w:rsidR="00D615F3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1447</w:t>
      </w:r>
      <w:r w:rsidR="00713C86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</w:t>
      </w:r>
      <w:r w:rsidR="005A07C8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;</w:t>
      </w:r>
      <w:r w:rsidRPr="004E55D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con una tasa </w:t>
      </w:r>
      <w:r w:rsidR="005D36C1" w:rsidRPr="004E55D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de</w:t>
      </w:r>
      <w:r w:rsidR="00713C86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</w:t>
      </w:r>
      <w:r w:rsidR="00D615F3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111.73</w:t>
      </w:r>
      <w:r w:rsidR="00E56CB6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</w:t>
      </w:r>
      <w:r w:rsidR="00713C86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 </w:t>
      </w:r>
      <w:r w:rsidR="00527AF8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por 1</w:t>
      </w:r>
      <w:r w:rsidR="00BB4436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0</w:t>
      </w:r>
      <w:r w:rsidR="00670BF5" w:rsidRPr="004E55D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,000</w:t>
      </w:r>
      <w:r w:rsidR="004E55D5" w:rsidRPr="004E55D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,</w:t>
      </w:r>
      <w:r w:rsidR="00713C86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</w:t>
      </w:r>
      <w:r w:rsidR="00004832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disminuida </w:t>
      </w:r>
      <w:r w:rsidR="005D36C1" w:rsidRPr="004E55D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en relaci</w:t>
      </w:r>
      <w:r w:rsidR="00CC37DC" w:rsidRPr="004E55D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ón a la tasa observada</w:t>
      </w:r>
      <w:r w:rsidR="005D36C1" w:rsidRPr="004E55D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en la temporada </w:t>
      </w:r>
      <w:r w:rsidR="00F97AF9" w:rsidRPr="004E55D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202</w:t>
      </w:r>
      <w:r w:rsidR="00E56CB6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0</w:t>
      </w:r>
      <w:r w:rsidR="005D36C1" w:rsidRPr="004E55D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para el mismo período (</w:t>
      </w:r>
      <w:r w:rsidR="00713C86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</w:t>
      </w:r>
      <w:r w:rsidR="007C6572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129.26</w:t>
      </w:r>
      <w:r w:rsidR="00004832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</w:t>
      </w:r>
      <w:r w:rsidR="00713C86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</w:t>
      </w:r>
      <w:r w:rsidR="00670BF5" w:rsidRPr="004E55D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por 10,000</w:t>
      </w:r>
      <w:r w:rsidR="005D36C1" w:rsidRPr="004E55D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), con </w:t>
      </w:r>
      <w:r w:rsidRPr="004E55D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un porcentaje relativo de tasas de </w:t>
      </w:r>
      <w:r w:rsidR="00004832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-</w:t>
      </w:r>
      <w:r w:rsidR="007C6572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13.56</w:t>
      </w:r>
      <w:r w:rsidR="00713C86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</w:t>
      </w:r>
      <w:r w:rsidRPr="004E55D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). </w:t>
      </w:r>
    </w:p>
    <w:p w:rsidR="00CC37DC" w:rsidRPr="004E55D5" w:rsidRDefault="00CC37DC" w:rsidP="00F97AF9">
      <w:pPr>
        <w:jc w:val="center"/>
        <w:rPr>
          <w:rFonts w:ascii="Courier New" w:hAnsi="Courier New" w:cs="Courier New"/>
          <w:noProof/>
          <w:lang w:val="es-ES"/>
        </w:rPr>
      </w:pPr>
    </w:p>
    <w:tbl>
      <w:tblPr>
        <w:tblW w:w="9980" w:type="dxa"/>
        <w:tblInd w:w="60" w:type="dxa"/>
        <w:tblCellMar>
          <w:left w:w="70" w:type="dxa"/>
          <w:right w:w="70" w:type="dxa"/>
        </w:tblCellMar>
        <w:tblLook w:val="04A0"/>
      </w:tblPr>
      <w:tblGrid>
        <w:gridCol w:w="2500"/>
        <w:gridCol w:w="820"/>
        <w:gridCol w:w="820"/>
        <w:gridCol w:w="820"/>
        <w:gridCol w:w="820"/>
        <w:gridCol w:w="820"/>
        <w:gridCol w:w="820"/>
        <w:gridCol w:w="820"/>
        <w:gridCol w:w="820"/>
        <w:gridCol w:w="920"/>
      </w:tblGrid>
      <w:tr w:rsidR="00D615F3" w:rsidRPr="00D615F3" w:rsidTr="00D615F3">
        <w:trPr>
          <w:trHeight w:val="315"/>
        </w:trPr>
        <w:tc>
          <w:tcPr>
            <w:tcW w:w="99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000080"/>
            <w:vAlign w:val="center"/>
            <w:hideMark/>
          </w:tcPr>
          <w:p w:rsidR="00D615F3" w:rsidRPr="00D615F3" w:rsidRDefault="00D615F3" w:rsidP="00D615F3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val="es-MX" w:eastAsia="es-MX"/>
              </w:rPr>
            </w:pPr>
            <w:r w:rsidRPr="00D615F3">
              <w:rPr>
                <w:rFonts w:ascii="Arial" w:eastAsia="Times New Roman" w:hAnsi="Arial" w:cs="Arial"/>
                <w:b/>
                <w:bCs/>
                <w:color w:val="FFFFFF"/>
                <w:lang w:val="es-MX" w:eastAsia="es-MX"/>
              </w:rPr>
              <w:t>NEUMONIA</w:t>
            </w:r>
          </w:p>
        </w:tc>
      </w:tr>
      <w:tr w:rsidR="00D615F3" w:rsidRPr="00D615F3" w:rsidTr="00D615F3">
        <w:trPr>
          <w:trHeight w:val="240"/>
        </w:trPr>
        <w:tc>
          <w:tcPr>
            <w:tcW w:w="25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15F3" w:rsidRPr="00D615F3" w:rsidRDefault="00D615F3" w:rsidP="00D615F3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</w:pPr>
            <w:r w:rsidRPr="00D615F3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  <w:t>Lugares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15F3" w:rsidRPr="00D615F3" w:rsidRDefault="00D615F3" w:rsidP="00D615F3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</w:pPr>
            <w:r w:rsidRPr="00D615F3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  <w:t>Ultima Semana</w:t>
            </w:r>
          </w:p>
        </w:tc>
        <w:tc>
          <w:tcPr>
            <w:tcW w:w="246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15F3" w:rsidRPr="00D615F3" w:rsidRDefault="00D615F3" w:rsidP="00D615F3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</w:pPr>
            <w:r w:rsidRPr="00D615F3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  <w:t>2020</w:t>
            </w:r>
          </w:p>
        </w:tc>
        <w:tc>
          <w:tcPr>
            <w:tcW w:w="246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15F3" w:rsidRPr="00D615F3" w:rsidRDefault="00D615F3" w:rsidP="00D615F3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</w:pPr>
            <w:r w:rsidRPr="00D615F3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  <w:t>2021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15F3" w:rsidRPr="00D615F3" w:rsidRDefault="00D615F3" w:rsidP="00D615F3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</w:pPr>
            <w:r w:rsidRPr="00D615F3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  <w:t xml:space="preserve">Dif. De Casos 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15F3" w:rsidRPr="00D615F3" w:rsidRDefault="00D615F3" w:rsidP="00D615F3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</w:pPr>
            <w:r w:rsidRPr="00D615F3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  <w:t>% Relativo de Tasas</w:t>
            </w:r>
          </w:p>
        </w:tc>
      </w:tr>
      <w:tr w:rsidR="00D615F3" w:rsidRPr="00D615F3" w:rsidTr="00D615F3">
        <w:trPr>
          <w:trHeight w:val="240"/>
        </w:trPr>
        <w:tc>
          <w:tcPr>
            <w:tcW w:w="25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15F3" w:rsidRPr="00D615F3" w:rsidRDefault="00D615F3" w:rsidP="00D615F3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15F3" w:rsidRPr="00D615F3" w:rsidRDefault="00D615F3" w:rsidP="00D615F3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15F3" w:rsidRPr="00D615F3" w:rsidRDefault="00D615F3" w:rsidP="00D615F3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</w:pPr>
            <w:r w:rsidRPr="00D615F3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  <w:t>Casos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15F3" w:rsidRPr="00D615F3" w:rsidRDefault="00D615F3" w:rsidP="00D615F3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</w:pPr>
            <w:r w:rsidRPr="00D615F3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  <w:t>Acum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15F3" w:rsidRPr="00D615F3" w:rsidRDefault="00D615F3" w:rsidP="00D615F3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</w:pPr>
            <w:r w:rsidRPr="00D615F3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  <w:t>Tasas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15F3" w:rsidRPr="00D615F3" w:rsidRDefault="00D615F3" w:rsidP="00D615F3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</w:pPr>
            <w:r w:rsidRPr="00D615F3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  <w:t>Casos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15F3" w:rsidRPr="00D615F3" w:rsidRDefault="00D615F3" w:rsidP="00D615F3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</w:pPr>
            <w:r w:rsidRPr="00D615F3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  <w:t>Acum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15F3" w:rsidRPr="00D615F3" w:rsidRDefault="00D615F3" w:rsidP="00D615F3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</w:pPr>
            <w:r w:rsidRPr="00D615F3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  <w:t>Tasas</w:t>
            </w:r>
          </w:p>
        </w:tc>
        <w:tc>
          <w:tcPr>
            <w:tcW w:w="8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15F3" w:rsidRPr="00D615F3" w:rsidRDefault="00D615F3" w:rsidP="00D615F3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15F3" w:rsidRPr="00D615F3" w:rsidRDefault="00D615F3" w:rsidP="00D615F3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</w:pPr>
          </w:p>
        </w:tc>
      </w:tr>
      <w:tr w:rsidR="00D615F3" w:rsidRPr="00D615F3" w:rsidTr="00D615F3">
        <w:trPr>
          <w:trHeight w:val="225"/>
        </w:trPr>
        <w:tc>
          <w:tcPr>
            <w:tcW w:w="25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15F3" w:rsidRPr="00D615F3" w:rsidRDefault="00D615F3" w:rsidP="00D615F3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615F3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Prinzapolka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15F3" w:rsidRPr="00D615F3" w:rsidRDefault="00D615F3" w:rsidP="00D615F3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615F3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32\2022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15F3" w:rsidRPr="00D615F3" w:rsidRDefault="00D615F3" w:rsidP="00D615F3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615F3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15F3" w:rsidRPr="00D615F3" w:rsidRDefault="00D615F3" w:rsidP="00D615F3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615F3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55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15F3" w:rsidRPr="00D615F3" w:rsidRDefault="00D615F3" w:rsidP="00D615F3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615F3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34.15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15F3" w:rsidRPr="00D615F3" w:rsidRDefault="00D615F3" w:rsidP="00D615F3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615F3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15F3" w:rsidRPr="00D615F3" w:rsidRDefault="00D615F3" w:rsidP="00D615F3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615F3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15F3" w:rsidRPr="00D615F3" w:rsidRDefault="00D615F3" w:rsidP="00D615F3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615F3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26.08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15F3" w:rsidRPr="00D615F3" w:rsidRDefault="00D615F3" w:rsidP="00D615F3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615F3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-4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15F3" w:rsidRPr="00D615F3" w:rsidRDefault="00D615F3" w:rsidP="00D615F3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615F3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-23.64</w:t>
            </w:r>
          </w:p>
        </w:tc>
      </w:tr>
      <w:tr w:rsidR="00D615F3" w:rsidRPr="00D615F3" w:rsidTr="00D615F3">
        <w:trPr>
          <w:trHeight w:val="225"/>
        </w:trPr>
        <w:tc>
          <w:tcPr>
            <w:tcW w:w="25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15F3" w:rsidRPr="00D615F3" w:rsidRDefault="00D615F3" w:rsidP="00D615F3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615F3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Puerto Cabezas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15F3" w:rsidRPr="00D615F3" w:rsidRDefault="00D615F3" w:rsidP="00D615F3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615F3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33\2022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15F3" w:rsidRPr="00D615F3" w:rsidRDefault="00D615F3" w:rsidP="00D615F3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615F3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15F3" w:rsidRPr="00D615F3" w:rsidRDefault="00D615F3" w:rsidP="00D615F3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615F3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1409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15F3" w:rsidRPr="00D615F3" w:rsidRDefault="00D615F3" w:rsidP="00D615F3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615F3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212.94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15F3" w:rsidRPr="00D615F3" w:rsidRDefault="00D615F3" w:rsidP="00D615F3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615F3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15F3" w:rsidRPr="00D615F3" w:rsidRDefault="00D615F3" w:rsidP="00D615F3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615F3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1263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15F3" w:rsidRPr="00D615F3" w:rsidRDefault="00D615F3" w:rsidP="00D615F3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615F3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190.87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15F3" w:rsidRPr="00D615F3" w:rsidRDefault="00D615F3" w:rsidP="00D615F3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615F3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-89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15F3" w:rsidRPr="00D615F3" w:rsidRDefault="00D615F3" w:rsidP="00D615F3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615F3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-10.36</w:t>
            </w:r>
          </w:p>
        </w:tc>
      </w:tr>
      <w:tr w:rsidR="00D615F3" w:rsidRPr="00D615F3" w:rsidTr="00D615F3">
        <w:trPr>
          <w:trHeight w:val="225"/>
        </w:trPr>
        <w:tc>
          <w:tcPr>
            <w:tcW w:w="25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15F3" w:rsidRPr="00D615F3" w:rsidRDefault="00D615F3" w:rsidP="00D615F3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615F3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Waspán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15F3" w:rsidRPr="00D615F3" w:rsidRDefault="00D615F3" w:rsidP="00D615F3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615F3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32\2022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15F3" w:rsidRPr="00D615F3" w:rsidRDefault="00D615F3" w:rsidP="00D615F3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615F3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15F3" w:rsidRPr="00D615F3" w:rsidRDefault="00D615F3" w:rsidP="00D615F3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615F3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15F3" w:rsidRPr="00D615F3" w:rsidRDefault="00D615F3" w:rsidP="00D615F3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615F3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44.46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15F3" w:rsidRPr="00D615F3" w:rsidRDefault="00D615F3" w:rsidP="00D615F3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615F3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15F3" w:rsidRPr="00D615F3" w:rsidRDefault="00D615F3" w:rsidP="00D615F3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615F3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15F3" w:rsidRPr="00D615F3" w:rsidRDefault="00D615F3" w:rsidP="00D615F3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615F3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30.07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15F3" w:rsidRPr="00D615F3" w:rsidRDefault="00D615F3" w:rsidP="00D615F3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615F3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-9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15F3" w:rsidRPr="00D615F3" w:rsidRDefault="00D615F3" w:rsidP="00D615F3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615F3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-32.38</w:t>
            </w:r>
          </w:p>
        </w:tc>
      </w:tr>
      <w:tr w:rsidR="00D615F3" w:rsidRPr="00D615F3" w:rsidTr="00D615F3">
        <w:trPr>
          <w:trHeight w:val="240"/>
        </w:trPr>
        <w:tc>
          <w:tcPr>
            <w:tcW w:w="2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center"/>
            <w:hideMark/>
          </w:tcPr>
          <w:p w:rsidR="00D615F3" w:rsidRPr="00D615F3" w:rsidRDefault="00D615F3" w:rsidP="00D615F3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</w:pPr>
            <w:r w:rsidRPr="00D615F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  <w:t>Total SILAIS BILWI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center"/>
            <w:hideMark/>
          </w:tcPr>
          <w:p w:rsidR="00D615F3" w:rsidRPr="00D615F3" w:rsidRDefault="00D615F3" w:rsidP="00D615F3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</w:pPr>
            <w:r w:rsidRPr="00D615F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center"/>
            <w:hideMark/>
          </w:tcPr>
          <w:p w:rsidR="00D615F3" w:rsidRPr="00D615F3" w:rsidRDefault="00D615F3" w:rsidP="00D615F3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</w:pPr>
            <w:r w:rsidRPr="00D615F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  <w:t>143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center"/>
            <w:hideMark/>
          </w:tcPr>
          <w:p w:rsidR="00D615F3" w:rsidRPr="00D615F3" w:rsidRDefault="00D615F3" w:rsidP="00D615F3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</w:pPr>
            <w:r w:rsidRPr="00D615F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  <w:t>1674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center"/>
            <w:hideMark/>
          </w:tcPr>
          <w:p w:rsidR="00D615F3" w:rsidRPr="00D615F3" w:rsidRDefault="00D615F3" w:rsidP="00D615F3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</w:pPr>
            <w:r w:rsidRPr="00D615F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  <w:t>129.26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center"/>
            <w:hideMark/>
          </w:tcPr>
          <w:p w:rsidR="00D615F3" w:rsidRPr="00D615F3" w:rsidRDefault="00D615F3" w:rsidP="00D615F3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</w:pPr>
            <w:r w:rsidRPr="00D615F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  <w:t>41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center"/>
            <w:hideMark/>
          </w:tcPr>
          <w:p w:rsidR="00D615F3" w:rsidRPr="00D615F3" w:rsidRDefault="00D615F3" w:rsidP="00D615F3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</w:pPr>
            <w:r w:rsidRPr="00D615F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  <w:t>1447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center"/>
            <w:hideMark/>
          </w:tcPr>
          <w:p w:rsidR="00D615F3" w:rsidRPr="00D615F3" w:rsidRDefault="00D615F3" w:rsidP="00D615F3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</w:pPr>
            <w:r w:rsidRPr="00D615F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  <w:t>111.73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center"/>
            <w:hideMark/>
          </w:tcPr>
          <w:p w:rsidR="00D615F3" w:rsidRPr="00D615F3" w:rsidRDefault="00D615F3" w:rsidP="00D615F3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</w:pPr>
            <w:r w:rsidRPr="00D615F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  <w:t>-102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0080"/>
            <w:vAlign w:val="center"/>
            <w:hideMark/>
          </w:tcPr>
          <w:p w:rsidR="00D615F3" w:rsidRPr="00D615F3" w:rsidRDefault="00D615F3" w:rsidP="00D615F3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</w:pPr>
            <w:r w:rsidRPr="00D615F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  <w:t>-13.56</w:t>
            </w:r>
          </w:p>
        </w:tc>
      </w:tr>
    </w:tbl>
    <w:p w:rsidR="00527AF8" w:rsidRDefault="00527AF8" w:rsidP="00713C86">
      <w:pPr>
        <w:ind w:left="0"/>
        <w:jc w:val="both"/>
        <w:rPr>
          <w:rFonts w:ascii="Courier New" w:hAnsi="Courier New" w:cs="Courier New"/>
          <w:noProof/>
          <w:color w:val="auto"/>
          <w:lang w:val="es-ES"/>
        </w:rPr>
      </w:pPr>
    </w:p>
    <w:p w:rsidR="001A7A7C" w:rsidRDefault="001A7A7C" w:rsidP="00713C86">
      <w:pPr>
        <w:ind w:left="0"/>
        <w:jc w:val="both"/>
        <w:rPr>
          <w:rFonts w:ascii="Courier New" w:hAnsi="Courier New" w:cs="Courier New"/>
          <w:noProof/>
          <w:color w:val="auto"/>
          <w:lang w:val="es-ES"/>
        </w:rPr>
      </w:pPr>
    </w:p>
    <w:p w:rsidR="001A7A7C" w:rsidRPr="004E55D5" w:rsidRDefault="001A7A7C" w:rsidP="00713C86">
      <w:pPr>
        <w:ind w:left="0"/>
        <w:jc w:val="both"/>
        <w:rPr>
          <w:rFonts w:ascii="Courier New" w:hAnsi="Courier New" w:cs="Courier New"/>
          <w:noProof/>
          <w:color w:val="auto"/>
          <w:lang w:val="es-ES"/>
        </w:rPr>
      </w:pPr>
    </w:p>
    <w:p w:rsidR="00DF0C5D" w:rsidRDefault="00DF0C5D" w:rsidP="00DF0C5D">
      <w:pPr>
        <w:jc w:val="both"/>
        <w:rPr>
          <w:rFonts w:ascii="Courier New" w:hAnsi="Courier New" w:cs="Courier New"/>
          <w:b/>
          <w:noProof/>
          <w:sz w:val="28"/>
          <w:szCs w:val="28"/>
          <w:lang w:val="es-ES"/>
        </w:rPr>
      </w:pPr>
      <w:r w:rsidRPr="004E55D5">
        <w:rPr>
          <w:rFonts w:ascii="Courier New" w:hAnsi="Courier New" w:cs="Courier New"/>
          <w:b/>
          <w:noProof/>
          <w:sz w:val="28"/>
          <w:szCs w:val="28"/>
          <w:lang w:val="es-ES"/>
        </w:rPr>
        <w:t xml:space="preserve">Vigilancia de Influenza </w:t>
      </w:r>
    </w:p>
    <w:p w:rsidR="00527AF8" w:rsidRPr="004E55D5" w:rsidRDefault="00527AF8" w:rsidP="00DF0C5D">
      <w:pPr>
        <w:jc w:val="both"/>
        <w:rPr>
          <w:rFonts w:ascii="Courier New" w:hAnsi="Courier New" w:cs="Courier New"/>
          <w:b/>
          <w:noProof/>
          <w:sz w:val="28"/>
          <w:szCs w:val="28"/>
          <w:lang w:val="es-ES"/>
        </w:rPr>
      </w:pPr>
      <w:r>
        <w:rPr>
          <w:rFonts w:ascii="Courier New" w:hAnsi="Courier New" w:cs="Courier New"/>
          <w:b/>
          <w:noProof/>
          <w:sz w:val="28"/>
          <w:szCs w:val="28"/>
          <w:lang w:val="es-ES"/>
        </w:rPr>
        <w:t xml:space="preserve">Hasta la Semana </w:t>
      </w:r>
      <w:r w:rsidR="00D615F3">
        <w:rPr>
          <w:rFonts w:ascii="Courier New" w:hAnsi="Courier New" w:cs="Courier New"/>
          <w:b/>
          <w:noProof/>
          <w:sz w:val="28"/>
          <w:szCs w:val="28"/>
          <w:lang w:val="es-ES"/>
        </w:rPr>
        <w:t>13</w:t>
      </w:r>
      <w:r>
        <w:rPr>
          <w:rFonts w:ascii="Courier New" w:hAnsi="Courier New" w:cs="Courier New"/>
          <w:b/>
          <w:noProof/>
          <w:sz w:val="28"/>
          <w:szCs w:val="28"/>
          <w:lang w:val="es-ES"/>
        </w:rPr>
        <w:t xml:space="preserve"> del 202</w:t>
      </w:r>
      <w:r w:rsidR="00E56CB6">
        <w:rPr>
          <w:rFonts w:ascii="Courier New" w:hAnsi="Courier New" w:cs="Courier New"/>
          <w:b/>
          <w:noProof/>
          <w:sz w:val="28"/>
          <w:szCs w:val="28"/>
          <w:lang w:val="es-ES"/>
        </w:rPr>
        <w:t>1</w:t>
      </w:r>
      <w:r>
        <w:rPr>
          <w:rFonts w:ascii="Courier New" w:hAnsi="Courier New" w:cs="Courier New"/>
          <w:b/>
          <w:noProof/>
          <w:sz w:val="28"/>
          <w:szCs w:val="28"/>
          <w:lang w:val="es-ES"/>
        </w:rPr>
        <w:t xml:space="preserve"> en el Silais Bilwi </w:t>
      </w:r>
      <w:r w:rsidR="00952CC6">
        <w:rPr>
          <w:rFonts w:ascii="Courier New" w:hAnsi="Courier New" w:cs="Courier New"/>
          <w:b/>
          <w:noProof/>
          <w:sz w:val="28"/>
          <w:szCs w:val="28"/>
          <w:lang w:val="es-ES"/>
        </w:rPr>
        <w:t>no reporta</w:t>
      </w:r>
      <w:r>
        <w:rPr>
          <w:rFonts w:ascii="Courier New" w:hAnsi="Courier New" w:cs="Courier New"/>
          <w:b/>
          <w:noProof/>
          <w:sz w:val="28"/>
          <w:szCs w:val="28"/>
          <w:lang w:val="es-ES"/>
        </w:rPr>
        <w:t xml:space="preserve"> captado casos de Influenza</w:t>
      </w:r>
    </w:p>
    <w:p w:rsidR="00D76D25" w:rsidRDefault="00D76D25" w:rsidP="00B62D2F">
      <w:pPr>
        <w:jc w:val="center"/>
        <w:rPr>
          <w:rFonts w:ascii="Courier New" w:hAnsi="Courier New" w:cs="Courier New"/>
          <w:noProof/>
          <w:color w:val="auto"/>
          <w:lang w:val="es-ES"/>
        </w:rPr>
      </w:pPr>
    </w:p>
    <w:p w:rsidR="00CC601B" w:rsidRPr="004E55D5" w:rsidRDefault="00CC601B" w:rsidP="00B62D2F">
      <w:pPr>
        <w:jc w:val="center"/>
        <w:rPr>
          <w:rFonts w:ascii="Courier New" w:hAnsi="Courier New" w:cs="Courier New"/>
          <w:noProof/>
          <w:color w:val="auto"/>
          <w:lang w:val="es-ES"/>
        </w:rPr>
      </w:pPr>
    </w:p>
    <w:p w:rsidR="00932554" w:rsidRPr="004E55D5" w:rsidRDefault="00932554" w:rsidP="00763BFC">
      <w:pPr>
        <w:ind w:left="0"/>
        <w:rPr>
          <w:rFonts w:ascii="Courier New" w:hAnsi="Courier New" w:cs="Courier New"/>
          <w:b/>
          <w:noProof/>
          <w:color w:val="auto"/>
          <w:lang w:val="es-ES"/>
        </w:rPr>
      </w:pPr>
    </w:p>
    <w:p w:rsidR="00117767" w:rsidRPr="004E55D5" w:rsidRDefault="00117767" w:rsidP="001650DD">
      <w:pPr>
        <w:jc w:val="both"/>
        <w:rPr>
          <w:rFonts w:ascii="Courier New" w:hAnsi="Courier New" w:cs="Courier New"/>
          <w:b/>
          <w:noProof/>
          <w:color w:val="auto"/>
          <w:lang w:val="es-ES"/>
        </w:rPr>
      </w:pPr>
    </w:p>
    <w:p w:rsidR="00117767" w:rsidRDefault="00117767" w:rsidP="00B62D2F">
      <w:pPr>
        <w:jc w:val="center"/>
        <w:rPr>
          <w:rFonts w:ascii="Courier New" w:hAnsi="Courier New" w:cs="Courier New"/>
          <w:b/>
          <w:noProof/>
          <w:color w:val="auto"/>
          <w:lang w:val="es-ES"/>
        </w:rPr>
      </w:pPr>
    </w:p>
    <w:p w:rsidR="00464FDA" w:rsidRDefault="00464FDA" w:rsidP="00B62D2F">
      <w:pPr>
        <w:jc w:val="center"/>
        <w:rPr>
          <w:rFonts w:ascii="Courier New" w:hAnsi="Courier New" w:cs="Courier New"/>
          <w:b/>
          <w:noProof/>
          <w:color w:val="auto"/>
          <w:lang w:val="es-ES"/>
        </w:rPr>
      </w:pPr>
    </w:p>
    <w:p w:rsidR="008E2822" w:rsidRPr="004E55D5" w:rsidRDefault="008E2822" w:rsidP="00B62D2F">
      <w:pPr>
        <w:jc w:val="center"/>
        <w:rPr>
          <w:rFonts w:ascii="Courier New" w:hAnsi="Courier New" w:cs="Courier New"/>
          <w:b/>
          <w:noProof/>
          <w:color w:val="auto"/>
          <w:lang w:val="es-ES"/>
        </w:rPr>
      </w:pPr>
    </w:p>
    <w:sectPr w:rsidR="008E2822" w:rsidRPr="004E55D5" w:rsidSect="00534B4F">
      <w:footerReference w:type="default" r:id="rId22"/>
      <w:pgSz w:w="12240" w:h="15840" w:code="1"/>
      <w:pgMar w:top="720" w:right="720" w:bottom="1440" w:left="720" w:header="36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4B32" w:rsidRDefault="002A4B32">
      <w:pPr>
        <w:spacing w:before="0" w:after="0" w:line="240" w:lineRule="auto"/>
      </w:pPr>
      <w:r>
        <w:separator/>
      </w:r>
    </w:p>
  </w:endnote>
  <w:endnote w:type="continuationSeparator" w:id="1">
    <w:p w:rsidR="002A4B32" w:rsidRDefault="002A4B3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NewsletterTable"/>
      <w:tblW w:w="5000" w:type="pct"/>
      <w:tblInd w:w="144" w:type="dxa"/>
      <w:tblLook w:val="0660"/>
    </w:tblPr>
    <w:tblGrid>
      <w:gridCol w:w="6951"/>
      <w:gridCol w:w="421"/>
      <w:gridCol w:w="3428"/>
    </w:tblGrid>
    <w:tr w:rsidR="002A4844" w:rsidRPr="00212A39" w:rsidTr="005D5BF5">
      <w:trPr>
        <w:cnfStyle w:val="100000000000"/>
      </w:trPr>
      <w:tc>
        <w:tcPr>
          <w:tcW w:w="3215" w:type="pct"/>
        </w:tcPr>
        <w:p w:rsidR="002A4844" w:rsidRPr="00212A39" w:rsidRDefault="002A4844">
          <w:pPr>
            <w:pStyle w:val="Espaciodetabla"/>
            <w:rPr>
              <w:noProof/>
              <w:lang w:val="es-ES"/>
            </w:rPr>
          </w:pPr>
        </w:p>
      </w:tc>
      <w:tc>
        <w:tcPr>
          <w:tcW w:w="195" w:type="pct"/>
          <w:tcBorders>
            <w:top w:val="nil"/>
            <w:bottom w:val="nil"/>
          </w:tcBorders>
          <w:shd w:val="clear" w:color="auto" w:fill="auto"/>
        </w:tcPr>
        <w:p w:rsidR="002A4844" w:rsidRPr="00212A39" w:rsidRDefault="002A4844">
          <w:pPr>
            <w:pStyle w:val="Espaciodetabla"/>
            <w:rPr>
              <w:noProof/>
              <w:lang w:val="es-ES"/>
            </w:rPr>
          </w:pPr>
        </w:p>
      </w:tc>
      <w:tc>
        <w:tcPr>
          <w:tcW w:w="1585" w:type="pct"/>
        </w:tcPr>
        <w:p w:rsidR="002A4844" w:rsidRPr="00212A39" w:rsidRDefault="002A4844">
          <w:pPr>
            <w:pStyle w:val="Espaciodetabla"/>
            <w:rPr>
              <w:noProof/>
              <w:lang w:val="es-ES"/>
            </w:rPr>
          </w:pPr>
        </w:p>
      </w:tc>
    </w:tr>
    <w:tr w:rsidR="002A4844" w:rsidRPr="00212A39" w:rsidTr="005D5BF5">
      <w:tc>
        <w:tcPr>
          <w:tcW w:w="3215" w:type="pct"/>
        </w:tcPr>
        <w:p w:rsidR="002A4844" w:rsidRPr="00212A39" w:rsidRDefault="002A4844">
          <w:pPr>
            <w:pStyle w:val="Piedepgina"/>
            <w:rPr>
              <w:noProof/>
              <w:lang w:val="es-ES"/>
            </w:rPr>
          </w:pPr>
        </w:p>
      </w:tc>
      <w:tc>
        <w:tcPr>
          <w:tcW w:w="195" w:type="pct"/>
          <w:tcBorders>
            <w:top w:val="nil"/>
            <w:bottom w:val="nil"/>
          </w:tcBorders>
          <w:shd w:val="clear" w:color="auto" w:fill="auto"/>
        </w:tcPr>
        <w:p w:rsidR="002A4844" w:rsidRPr="00212A39" w:rsidRDefault="002A4844">
          <w:pPr>
            <w:pStyle w:val="Piedepgina"/>
            <w:rPr>
              <w:noProof/>
              <w:lang w:val="es-ES"/>
            </w:rPr>
          </w:pPr>
        </w:p>
      </w:tc>
      <w:tc>
        <w:tcPr>
          <w:tcW w:w="1585" w:type="pct"/>
        </w:tcPr>
        <w:p w:rsidR="002A4844" w:rsidRPr="00212A39" w:rsidRDefault="002A4844">
          <w:pPr>
            <w:pStyle w:val="Piedepgina"/>
            <w:rPr>
              <w:noProof/>
              <w:lang w:val="es-ES"/>
            </w:rPr>
          </w:pPr>
          <w:r w:rsidRPr="00212A39">
            <w:rPr>
              <w:rFonts w:ascii="Century Gothic" w:hAnsi="Century Gothic"/>
              <w:noProof/>
              <w:color w:val="956AAC"/>
              <w:lang w:val="es-ES"/>
            </w:rPr>
            <w:t xml:space="preserve">Página </w:t>
          </w:r>
          <w:r w:rsidR="004F3A51" w:rsidRPr="00212A39">
            <w:rPr>
              <w:noProof/>
              <w:lang w:val="es-ES"/>
            </w:rPr>
            <w:fldChar w:fldCharType="begin"/>
          </w:r>
          <w:r w:rsidRPr="00212A39">
            <w:rPr>
              <w:noProof/>
              <w:lang w:val="es-ES"/>
            </w:rPr>
            <w:instrText xml:space="preserve"> PAGE </w:instrText>
          </w:r>
          <w:r w:rsidR="004F3A51" w:rsidRPr="00212A39">
            <w:rPr>
              <w:noProof/>
              <w:lang w:val="es-ES"/>
            </w:rPr>
            <w:fldChar w:fldCharType="separate"/>
          </w:r>
          <w:r w:rsidR="007C6572">
            <w:rPr>
              <w:noProof/>
              <w:lang w:val="es-ES"/>
            </w:rPr>
            <w:t>1</w:t>
          </w:r>
          <w:r w:rsidR="004F3A51" w:rsidRPr="00212A39">
            <w:rPr>
              <w:noProof/>
              <w:lang w:val="es-ES"/>
            </w:rPr>
            <w:fldChar w:fldCharType="end"/>
          </w:r>
          <w:r w:rsidRPr="00212A39">
            <w:rPr>
              <w:rFonts w:ascii="Century Gothic" w:hAnsi="Century Gothic"/>
              <w:noProof/>
              <w:color w:val="956AAC"/>
              <w:lang w:val="es-ES"/>
            </w:rPr>
            <w:t xml:space="preserve"> de </w:t>
          </w:r>
          <w:r w:rsidR="004F3A51" w:rsidRPr="00212A39">
            <w:rPr>
              <w:noProof/>
              <w:lang w:val="es-ES"/>
            </w:rPr>
            <w:fldChar w:fldCharType="begin"/>
          </w:r>
          <w:r w:rsidRPr="00212A39">
            <w:rPr>
              <w:noProof/>
              <w:lang w:val="es-ES"/>
            </w:rPr>
            <w:instrText xml:space="preserve"> NUMPAGES </w:instrText>
          </w:r>
          <w:r w:rsidR="004F3A51" w:rsidRPr="00212A39">
            <w:rPr>
              <w:noProof/>
              <w:lang w:val="es-ES"/>
            </w:rPr>
            <w:fldChar w:fldCharType="separate"/>
          </w:r>
          <w:r w:rsidR="007C6572">
            <w:rPr>
              <w:noProof/>
              <w:lang w:val="es-ES"/>
            </w:rPr>
            <w:t>4</w:t>
          </w:r>
          <w:r w:rsidR="004F3A51" w:rsidRPr="00212A39">
            <w:rPr>
              <w:noProof/>
              <w:lang w:val="es-ES"/>
            </w:rPr>
            <w:fldChar w:fldCharType="end"/>
          </w:r>
        </w:p>
      </w:tc>
    </w:tr>
    <w:tr w:rsidR="002A4844" w:rsidRPr="00212A39" w:rsidTr="005D5BF5">
      <w:trPr>
        <w:cnfStyle w:val="010000000000"/>
      </w:trPr>
      <w:tc>
        <w:tcPr>
          <w:tcW w:w="3215" w:type="pct"/>
        </w:tcPr>
        <w:p w:rsidR="002A4844" w:rsidRPr="00212A39" w:rsidRDefault="002A4844">
          <w:pPr>
            <w:pStyle w:val="Espaciodetabla"/>
            <w:rPr>
              <w:noProof/>
              <w:lang w:val="es-ES"/>
            </w:rPr>
          </w:pPr>
        </w:p>
      </w:tc>
      <w:tc>
        <w:tcPr>
          <w:tcW w:w="195" w:type="pct"/>
          <w:tcBorders>
            <w:top w:val="nil"/>
            <w:bottom w:val="nil"/>
          </w:tcBorders>
          <w:shd w:val="clear" w:color="auto" w:fill="auto"/>
        </w:tcPr>
        <w:p w:rsidR="002A4844" w:rsidRPr="00212A39" w:rsidRDefault="002A4844">
          <w:pPr>
            <w:pStyle w:val="Espaciodetabla"/>
            <w:rPr>
              <w:noProof/>
              <w:lang w:val="es-ES"/>
            </w:rPr>
          </w:pPr>
        </w:p>
      </w:tc>
      <w:tc>
        <w:tcPr>
          <w:tcW w:w="1585" w:type="pct"/>
        </w:tcPr>
        <w:p w:rsidR="002A4844" w:rsidRPr="00212A39" w:rsidRDefault="002A4844">
          <w:pPr>
            <w:pStyle w:val="Espaciodetabla"/>
            <w:rPr>
              <w:noProof/>
              <w:lang w:val="es-ES"/>
            </w:rPr>
          </w:pPr>
        </w:p>
      </w:tc>
    </w:tr>
  </w:tbl>
  <w:p w:rsidR="002A4844" w:rsidRPr="00212A39" w:rsidRDefault="002A4844">
    <w:pPr>
      <w:pStyle w:val="Sinespaciado"/>
      <w:rPr>
        <w:noProof/>
        <w:lang w:val="es-E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4B32" w:rsidRDefault="002A4B32">
      <w:pPr>
        <w:spacing w:before="0" w:after="0" w:line="240" w:lineRule="auto"/>
      </w:pPr>
      <w:r>
        <w:separator/>
      </w:r>
    </w:p>
  </w:footnote>
  <w:footnote w:type="continuationSeparator" w:id="1">
    <w:p w:rsidR="002A4B32" w:rsidRDefault="002A4B32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defaultTabStop w:val="720"/>
  <w:hyphenationZone w:val="425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237102"/>
    <w:rsid w:val="00001A52"/>
    <w:rsid w:val="000038FB"/>
    <w:rsid w:val="00004832"/>
    <w:rsid w:val="00027431"/>
    <w:rsid w:val="000314E8"/>
    <w:rsid w:val="00031AB9"/>
    <w:rsid w:val="00033306"/>
    <w:rsid w:val="00036DB4"/>
    <w:rsid w:val="000470A3"/>
    <w:rsid w:val="00052A5A"/>
    <w:rsid w:val="00052C29"/>
    <w:rsid w:val="00056DCE"/>
    <w:rsid w:val="000573A5"/>
    <w:rsid w:val="00067650"/>
    <w:rsid w:val="000703CF"/>
    <w:rsid w:val="00082B00"/>
    <w:rsid w:val="00092DD9"/>
    <w:rsid w:val="000976D4"/>
    <w:rsid w:val="000A1D40"/>
    <w:rsid w:val="000B21A8"/>
    <w:rsid w:val="000C0FF2"/>
    <w:rsid w:val="000C1BF3"/>
    <w:rsid w:val="000C4180"/>
    <w:rsid w:val="000D2258"/>
    <w:rsid w:val="000D2E0C"/>
    <w:rsid w:val="000E278C"/>
    <w:rsid w:val="000E3005"/>
    <w:rsid w:val="000E595C"/>
    <w:rsid w:val="000F0DE8"/>
    <w:rsid w:val="000F1C11"/>
    <w:rsid w:val="000F62F4"/>
    <w:rsid w:val="000F74AB"/>
    <w:rsid w:val="00100FB2"/>
    <w:rsid w:val="001034F0"/>
    <w:rsid w:val="00117767"/>
    <w:rsid w:val="001216E4"/>
    <w:rsid w:val="00125CFB"/>
    <w:rsid w:val="00140761"/>
    <w:rsid w:val="001559C4"/>
    <w:rsid w:val="00157D4E"/>
    <w:rsid w:val="00162FE5"/>
    <w:rsid w:val="001650DD"/>
    <w:rsid w:val="0016667B"/>
    <w:rsid w:val="00166C5D"/>
    <w:rsid w:val="00172C69"/>
    <w:rsid w:val="00173202"/>
    <w:rsid w:val="00173E04"/>
    <w:rsid w:val="00177B97"/>
    <w:rsid w:val="00186259"/>
    <w:rsid w:val="0018675D"/>
    <w:rsid w:val="001A01C3"/>
    <w:rsid w:val="001A788F"/>
    <w:rsid w:val="001A7A7C"/>
    <w:rsid w:val="001B7491"/>
    <w:rsid w:val="001C7DD9"/>
    <w:rsid w:val="001E001A"/>
    <w:rsid w:val="001F0EBE"/>
    <w:rsid w:val="001F10EB"/>
    <w:rsid w:val="00200A1E"/>
    <w:rsid w:val="00201930"/>
    <w:rsid w:val="0020345C"/>
    <w:rsid w:val="00206633"/>
    <w:rsid w:val="00207218"/>
    <w:rsid w:val="0020732A"/>
    <w:rsid w:val="00212A39"/>
    <w:rsid w:val="00213CDD"/>
    <w:rsid w:val="00216F91"/>
    <w:rsid w:val="0022778B"/>
    <w:rsid w:val="00235D44"/>
    <w:rsid w:val="00237102"/>
    <w:rsid w:val="00241FD5"/>
    <w:rsid w:val="002617D0"/>
    <w:rsid w:val="00263558"/>
    <w:rsid w:val="0027071B"/>
    <w:rsid w:val="00270BFC"/>
    <w:rsid w:val="00272827"/>
    <w:rsid w:val="00277BDA"/>
    <w:rsid w:val="00277C96"/>
    <w:rsid w:val="002817D4"/>
    <w:rsid w:val="0028362C"/>
    <w:rsid w:val="00283747"/>
    <w:rsid w:val="00284E10"/>
    <w:rsid w:val="00285D6B"/>
    <w:rsid w:val="00297844"/>
    <w:rsid w:val="00297E51"/>
    <w:rsid w:val="002A0DA5"/>
    <w:rsid w:val="002A0E38"/>
    <w:rsid w:val="002A3745"/>
    <w:rsid w:val="002A4844"/>
    <w:rsid w:val="002A4B32"/>
    <w:rsid w:val="002A65AC"/>
    <w:rsid w:val="002B0ACF"/>
    <w:rsid w:val="002B0E3E"/>
    <w:rsid w:val="002B1C14"/>
    <w:rsid w:val="002C03CA"/>
    <w:rsid w:val="002C0C22"/>
    <w:rsid w:val="002C1ACD"/>
    <w:rsid w:val="002D0809"/>
    <w:rsid w:val="002D2094"/>
    <w:rsid w:val="002D4A76"/>
    <w:rsid w:val="002D727B"/>
    <w:rsid w:val="002E1878"/>
    <w:rsid w:val="002F3CE6"/>
    <w:rsid w:val="00304AC7"/>
    <w:rsid w:val="00305E7D"/>
    <w:rsid w:val="00314F55"/>
    <w:rsid w:val="003246D8"/>
    <w:rsid w:val="00326E22"/>
    <w:rsid w:val="00327D1E"/>
    <w:rsid w:val="0033389C"/>
    <w:rsid w:val="00344806"/>
    <w:rsid w:val="003473A0"/>
    <w:rsid w:val="00351DE9"/>
    <w:rsid w:val="00352D71"/>
    <w:rsid w:val="00363569"/>
    <w:rsid w:val="00373A1B"/>
    <w:rsid w:val="0038258B"/>
    <w:rsid w:val="00382692"/>
    <w:rsid w:val="00382868"/>
    <w:rsid w:val="00382F35"/>
    <w:rsid w:val="0038472C"/>
    <w:rsid w:val="00384F3E"/>
    <w:rsid w:val="00387958"/>
    <w:rsid w:val="003910E9"/>
    <w:rsid w:val="00394728"/>
    <w:rsid w:val="003A08D4"/>
    <w:rsid w:val="003A34BE"/>
    <w:rsid w:val="003B1083"/>
    <w:rsid w:val="003B34BC"/>
    <w:rsid w:val="003B3954"/>
    <w:rsid w:val="003C103A"/>
    <w:rsid w:val="003C5577"/>
    <w:rsid w:val="003E2E92"/>
    <w:rsid w:val="003E5D48"/>
    <w:rsid w:val="003F36C3"/>
    <w:rsid w:val="003F6A0B"/>
    <w:rsid w:val="00403B8C"/>
    <w:rsid w:val="00407E9D"/>
    <w:rsid w:val="00410AF3"/>
    <w:rsid w:val="00411C0C"/>
    <w:rsid w:val="00417BEE"/>
    <w:rsid w:val="0043309A"/>
    <w:rsid w:val="00434A84"/>
    <w:rsid w:val="00442277"/>
    <w:rsid w:val="00450587"/>
    <w:rsid w:val="00457CCE"/>
    <w:rsid w:val="00461C1B"/>
    <w:rsid w:val="0046266B"/>
    <w:rsid w:val="00464A84"/>
    <w:rsid w:val="00464FDA"/>
    <w:rsid w:val="00465491"/>
    <w:rsid w:val="00465C36"/>
    <w:rsid w:val="004711CA"/>
    <w:rsid w:val="0048138F"/>
    <w:rsid w:val="00481CA7"/>
    <w:rsid w:val="0048668F"/>
    <w:rsid w:val="00486D38"/>
    <w:rsid w:val="00487E1E"/>
    <w:rsid w:val="00492D55"/>
    <w:rsid w:val="004967EE"/>
    <w:rsid w:val="004A382C"/>
    <w:rsid w:val="004A3DB9"/>
    <w:rsid w:val="004A7B58"/>
    <w:rsid w:val="004B0E17"/>
    <w:rsid w:val="004B33C3"/>
    <w:rsid w:val="004E01A8"/>
    <w:rsid w:val="004E01C1"/>
    <w:rsid w:val="004E0FFA"/>
    <w:rsid w:val="004E1339"/>
    <w:rsid w:val="004E391C"/>
    <w:rsid w:val="004E4CE3"/>
    <w:rsid w:val="004E55D5"/>
    <w:rsid w:val="004E7DCB"/>
    <w:rsid w:val="004F279A"/>
    <w:rsid w:val="004F3A51"/>
    <w:rsid w:val="004F5671"/>
    <w:rsid w:val="004F5F13"/>
    <w:rsid w:val="00511E49"/>
    <w:rsid w:val="00527AF8"/>
    <w:rsid w:val="00534594"/>
    <w:rsid w:val="00534B4F"/>
    <w:rsid w:val="00541237"/>
    <w:rsid w:val="00541CA8"/>
    <w:rsid w:val="00542D9C"/>
    <w:rsid w:val="00553421"/>
    <w:rsid w:val="00553D58"/>
    <w:rsid w:val="00566B97"/>
    <w:rsid w:val="00567321"/>
    <w:rsid w:val="0057780F"/>
    <w:rsid w:val="0058277F"/>
    <w:rsid w:val="00587183"/>
    <w:rsid w:val="0059487F"/>
    <w:rsid w:val="005A07C8"/>
    <w:rsid w:val="005A1CED"/>
    <w:rsid w:val="005A224A"/>
    <w:rsid w:val="005A33A7"/>
    <w:rsid w:val="005A7405"/>
    <w:rsid w:val="005B2E18"/>
    <w:rsid w:val="005B4207"/>
    <w:rsid w:val="005B7FA4"/>
    <w:rsid w:val="005C1F2F"/>
    <w:rsid w:val="005D36C1"/>
    <w:rsid w:val="005D5BF5"/>
    <w:rsid w:val="005E1C91"/>
    <w:rsid w:val="005F29A3"/>
    <w:rsid w:val="005F2B19"/>
    <w:rsid w:val="005F3E33"/>
    <w:rsid w:val="005F5FCD"/>
    <w:rsid w:val="005F7DFD"/>
    <w:rsid w:val="00602B40"/>
    <w:rsid w:val="00602DD3"/>
    <w:rsid w:val="00604785"/>
    <w:rsid w:val="00621856"/>
    <w:rsid w:val="00630AD1"/>
    <w:rsid w:val="00636C0A"/>
    <w:rsid w:val="006424F8"/>
    <w:rsid w:val="00647622"/>
    <w:rsid w:val="00651625"/>
    <w:rsid w:val="00654B19"/>
    <w:rsid w:val="00656730"/>
    <w:rsid w:val="00656E64"/>
    <w:rsid w:val="00657F08"/>
    <w:rsid w:val="006605BB"/>
    <w:rsid w:val="0066171C"/>
    <w:rsid w:val="00664DB0"/>
    <w:rsid w:val="0066523D"/>
    <w:rsid w:val="00665A90"/>
    <w:rsid w:val="00670BF5"/>
    <w:rsid w:val="00677087"/>
    <w:rsid w:val="00683F93"/>
    <w:rsid w:val="00685D8E"/>
    <w:rsid w:val="0069215F"/>
    <w:rsid w:val="006A3807"/>
    <w:rsid w:val="006B03EB"/>
    <w:rsid w:val="006B4271"/>
    <w:rsid w:val="006C63D1"/>
    <w:rsid w:val="006D23A2"/>
    <w:rsid w:val="006D42A2"/>
    <w:rsid w:val="006E3BCA"/>
    <w:rsid w:val="006F0277"/>
    <w:rsid w:val="00701939"/>
    <w:rsid w:val="00701EC1"/>
    <w:rsid w:val="007043DF"/>
    <w:rsid w:val="00713C86"/>
    <w:rsid w:val="00714931"/>
    <w:rsid w:val="007176B2"/>
    <w:rsid w:val="00722FA5"/>
    <w:rsid w:val="00723087"/>
    <w:rsid w:val="00732300"/>
    <w:rsid w:val="00737A47"/>
    <w:rsid w:val="007434A5"/>
    <w:rsid w:val="00750E8A"/>
    <w:rsid w:val="00752C88"/>
    <w:rsid w:val="00753D20"/>
    <w:rsid w:val="00754861"/>
    <w:rsid w:val="0076188D"/>
    <w:rsid w:val="007634BC"/>
    <w:rsid w:val="00763BFC"/>
    <w:rsid w:val="007666AE"/>
    <w:rsid w:val="00771441"/>
    <w:rsid w:val="007725FC"/>
    <w:rsid w:val="0077544D"/>
    <w:rsid w:val="007764CA"/>
    <w:rsid w:val="00780E92"/>
    <w:rsid w:val="00795189"/>
    <w:rsid w:val="007A3C49"/>
    <w:rsid w:val="007A459E"/>
    <w:rsid w:val="007A741D"/>
    <w:rsid w:val="007B2B3D"/>
    <w:rsid w:val="007B344B"/>
    <w:rsid w:val="007B374A"/>
    <w:rsid w:val="007C15FF"/>
    <w:rsid w:val="007C1676"/>
    <w:rsid w:val="007C3739"/>
    <w:rsid w:val="007C566E"/>
    <w:rsid w:val="007C6572"/>
    <w:rsid w:val="007D0FD7"/>
    <w:rsid w:val="007D1DB5"/>
    <w:rsid w:val="007D3341"/>
    <w:rsid w:val="007D392E"/>
    <w:rsid w:val="007D4E8B"/>
    <w:rsid w:val="007E3F72"/>
    <w:rsid w:val="007E4B63"/>
    <w:rsid w:val="007E5208"/>
    <w:rsid w:val="007F0A21"/>
    <w:rsid w:val="007F2C38"/>
    <w:rsid w:val="007F485A"/>
    <w:rsid w:val="00813826"/>
    <w:rsid w:val="00814C86"/>
    <w:rsid w:val="00816346"/>
    <w:rsid w:val="00817F6C"/>
    <w:rsid w:val="0082017D"/>
    <w:rsid w:val="008243EC"/>
    <w:rsid w:val="00835AFD"/>
    <w:rsid w:val="00840273"/>
    <w:rsid w:val="008478D7"/>
    <w:rsid w:val="00847AFD"/>
    <w:rsid w:val="00853D64"/>
    <w:rsid w:val="0086695F"/>
    <w:rsid w:val="0087077D"/>
    <w:rsid w:val="00880249"/>
    <w:rsid w:val="008836E2"/>
    <w:rsid w:val="00885930"/>
    <w:rsid w:val="00892733"/>
    <w:rsid w:val="0089561A"/>
    <w:rsid w:val="008A3C29"/>
    <w:rsid w:val="008A5431"/>
    <w:rsid w:val="008A7446"/>
    <w:rsid w:val="008C0C78"/>
    <w:rsid w:val="008C19BA"/>
    <w:rsid w:val="008C313A"/>
    <w:rsid w:val="008C3E1F"/>
    <w:rsid w:val="008D005C"/>
    <w:rsid w:val="008D0EA0"/>
    <w:rsid w:val="008D23A2"/>
    <w:rsid w:val="008D6106"/>
    <w:rsid w:val="008D6928"/>
    <w:rsid w:val="008E2822"/>
    <w:rsid w:val="008F31D0"/>
    <w:rsid w:val="008F3C4D"/>
    <w:rsid w:val="008F56D6"/>
    <w:rsid w:val="00901D59"/>
    <w:rsid w:val="00910149"/>
    <w:rsid w:val="00911C63"/>
    <w:rsid w:val="00923594"/>
    <w:rsid w:val="00932554"/>
    <w:rsid w:val="009348CC"/>
    <w:rsid w:val="00952CC6"/>
    <w:rsid w:val="00961445"/>
    <w:rsid w:val="00963F3C"/>
    <w:rsid w:val="00976CB2"/>
    <w:rsid w:val="00977BB6"/>
    <w:rsid w:val="00984411"/>
    <w:rsid w:val="00985CB6"/>
    <w:rsid w:val="00987A1E"/>
    <w:rsid w:val="00995ADF"/>
    <w:rsid w:val="00995F4E"/>
    <w:rsid w:val="009A033A"/>
    <w:rsid w:val="009A46C1"/>
    <w:rsid w:val="009B4D31"/>
    <w:rsid w:val="009B5CF8"/>
    <w:rsid w:val="009B7721"/>
    <w:rsid w:val="009C0BAB"/>
    <w:rsid w:val="009C768A"/>
    <w:rsid w:val="009D30D6"/>
    <w:rsid w:val="009D5131"/>
    <w:rsid w:val="009D6F53"/>
    <w:rsid w:val="009E170A"/>
    <w:rsid w:val="009E596E"/>
    <w:rsid w:val="009E7281"/>
    <w:rsid w:val="009F1300"/>
    <w:rsid w:val="009F22C0"/>
    <w:rsid w:val="009F69D5"/>
    <w:rsid w:val="00A04D6A"/>
    <w:rsid w:val="00A06B82"/>
    <w:rsid w:val="00A10B07"/>
    <w:rsid w:val="00A20E8E"/>
    <w:rsid w:val="00A31B36"/>
    <w:rsid w:val="00A34F04"/>
    <w:rsid w:val="00A37462"/>
    <w:rsid w:val="00A41C02"/>
    <w:rsid w:val="00A42AEA"/>
    <w:rsid w:val="00A44593"/>
    <w:rsid w:val="00A450D1"/>
    <w:rsid w:val="00A47387"/>
    <w:rsid w:val="00A52A5B"/>
    <w:rsid w:val="00A5565E"/>
    <w:rsid w:val="00A60434"/>
    <w:rsid w:val="00A620F3"/>
    <w:rsid w:val="00A662E3"/>
    <w:rsid w:val="00A7526F"/>
    <w:rsid w:val="00A83215"/>
    <w:rsid w:val="00A86A47"/>
    <w:rsid w:val="00A90249"/>
    <w:rsid w:val="00A95335"/>
    <w:rsid w:val="00AA026D"/>
    <w:rsid w:val="00AB0985"/>
    <w:rsid w:val="00AB2658"/>
    <w:rsid w:val="00AB3B73"/>
    <w:rsid w:val="00AC487D"/>
    <w:rsid w:val="00AC5529"/>
    <w:rsid w:val="00AC6B2D"/>
    <w:rsid w:val="00AC722E"/>
    <w:rsid w:val="00AD1CC6"/>
    <w:rsid w:val="00AD1D19"/>
    <w:rsid w:val="00AD66D6"/>
    <w:rsid w:val="00AF1DFB"/>
    <w:rsid w:val="00AF76CB"/>
    <w:rsid w:val="00AF7BB0"/>
    <w:rsid w:val="00B029FF"/>
    <w:rsid w:val="00B05053"/>
    <w:rsid w:val="00B13761"/>
    <w:rsid w:val="00B13A1D"/>
    <w:rsid w:val="00B2009A"/>
    <w:rsid w:val="00B21C91"/>
    <w:rsid w:val="00B22B6C"/>
    <w:rsid w:val="00B3501F"/>
    <w:rsid w:val="00B35090"/>
    <w:rsid w:val="00B43061"/>
    <w:rsid w:val="00B50373"/>
    <w:rsid w:val="00B52AA9"/>
    <w:rsid w:val="00B621DD"/>
    <w:rsid w:val="00B62D2F"/>
    <w:rsid w:val="00B766EE"/>
    <w:rsid w:val="00B86C2F"/>
    <w:rsid w:val="00B91B2A"/>
    <w:rsid w:val="00B93311"/>
    <w:rsid w:val="00BA7EC9"/>
    <w:rsid w:val="00BB4436"/>
    <w:rsid w:val="00BC5B77"/>
    <w:rsid w:val="00BC62B5"/>
    <w:rsid w:val="00BD0E4B"/>
    <w:rsid w:val="00BD40E7"/>
    <w:rsid w:val="00BE0F29"/>
    <w:rsid w:val="00BE3933"/>
    <w:rsid w:val="00BE3978"/>
    <w:rsid w:val="00BE41C2"/>
    <w:rsid w:val="00BE466B"/>
    <w:rsid w:val="00BE6355"/>
    <w:rsid w:val="00BF1C70"/>
    <w:rsid w:val="00BF77DA"/>
    <w:rsid w:val="00C0383A"/>
    <w:rsid w:val="00C0422E"/>
    <w:rsid w:val="00C14373"/>
    <w:rsid w:val="00C21BEC"/>
    <w:rsid w:val="00C22587"/>
    <w:rsid w:val="00C25258"/>
    <w:rsid w:val="00C3014C"/>
    <w:rsid w:val="00C534F9"/>
    <w:rsid w:val="00C548E2"/>
    <w:rsid w:val="00C5506F"/>
    <w:rsid w:val="00C55E40"/>
    <w:rsid w:val="00C627E7"/>
    <w:rsid w:val="00C641DB"/>
    <w:rsid w:val="00C67377"/>
    <w:rsid w:val="00C756D1"/>
    <w:rsid w:val="00C83005"/>
    <w:rsid w:val="00C850B3"/>
    <w:rsid w:val="00C93E97"/>
    <w:rsid w:val="00C94DA2"/>
    <w:rsid w:val="00C9750E"/>
    <w:rsid w:val="00CA6520"/>
    <w:rsid w:val="00CB05F8"/>
    <w:rsid w:val="00CB3A98"/>
    <w:rsid w:val="00CC37DC"/>
    <w:rsid w:val="00CC4F6F"/>
    <w:rsid w:val="00CC59D7"/>
    <w:rsid w:val="00CC601B"/>
    <w:rsid w:val="00CE0A99"/>
    <w:rsid w:val="00CE1687"/>
    <w:rsid w:val="00CE553D"/>
    <w:rsid w:val="00CF6112"/>
    <w:rsid w:val="00CF776F"/>
    <w:rsid w:val="00D060D7"/>
    <w:rsid w:val="00D11B94"/>
    <w:rsid w:val="00D12E47"/>
    <w:rsid w:val="00D27B56"/>
    <w:rsid w:val="00D27BCE"/>
    <w:rsid w:val="00D31086"/>
    <w:rsid w:val="00D32517"/>
    <w:rsid w:val="00D3335F"/>
    <w:rsid w:val="00D4557A"/>
    <w:rsid w:val="00D51296"/>
    <w:rsid w:val="00D602FD"/>
    <w:rsid w:val="00D615F3"/>
    <w:rsid w:val="00D6365E"/>
    <w:rsid w:val="00D63F12"/>
    <w:rsid w:val="00D66CE9"/>
    <w:rsid w:val="00D67AA5"/>
    <w:rsid w:val="00D7656A"/>
    <w:rsid w:val="00D76BF1"/>
    <w:rsid w:val="00D76D25"/>
    <w:rsid w:val="00D81473"/>
    <w:rsid w:val="00D84711"/>
    <w:rsid w:val="00D93FC6"/>
    <w:rsid w:val="00D96958"/>
    <w:rsid w:val="00DC535F"/>
    <w:rsid w:val="00DC53DE"/>
    <w:rsid w:val="00DC7F82"/>
    <w:rsid w:val="00DD0093"/>
    <w:rsid w:val="00DD252D"/>
    <w:rsid w:val="00DD677B"/>
    <w:rsid w:val="00DF0C5D"/>
    <w:rsid w:val="00DF3F25"/>
    <w:rsid w:val="00DF7660"/>
    <w:rsid w:val="00DF7D0B"/>
    <w:rsid w:val="00E014F0"/>
    <w:rsid w:val="00E03150"/>
    <w:rsid w:val="00E04A1D"/>
    <w:rsid w:val="00E05CC7"/>
    <w:rsid w:val="00E107D9"/>
    <w:rsid w:val="00E334E0"/>
    <w:rsid w:val="00E430B5"/>
    <w:rsid w:val="00E45703"/>
    <w:rsid w:val="00E52289"/>
    <w:rsid w:val="00E53D0D"/>
    <w:rsid w:val="00E56CB6"/>
    <w:rsid w:val="00E66FFD"/>
    <w:rsid w:val="00E71091"/>
    <w:rsid w:val="00E7140F"/>
    <w:rsid w:val="00E7449E"/>
    <w:rsid w:val="00E77E5F"/>
    <w:rsid w:val="00E83458"/>
    <w:rsid w:val="00E903E1"/>
    <w:rsid w:val="00E92170"/>
    <w:rsid w:val="00E974E5"/>
    <w:rsid w:val="00E977FA"/>
    <w:rsid w:val="00EA063D"/>
    <w:rsid w:val="00EB2E6C"/>
    <w:rsid w:val="00EB3510"/>
    <w:rsid w:val="00EB5582"/>
    <w:rsid w:val="00EC0A9F"/>
    <w:rsid w:val="00EC12AE"/>
    <w:rsid w:val="00EC31FA"/>
    <w:rsid w:val="00ED2EFE"/>
    <w:rsid w:val="00ED5709"/>
    <w:rsid w:val="00ED5FD3"/>
    <w:rsid w:val="00EE0997"/>
    <w:rsid w:val="00EE454D"/>
    <w:rsid w:val="00EF070E"/>
    <w:rsid w:val="00EF3B4C"/>
    <w:rsid w:val="00EF3E01"/>
    <w:rsid w:val="00F043E5"/>
    <w:rsid w:val="00F11E8F"/>
    <w:rsid w:val="00F13C2E"/>
    <w:rsid w:val="00F209CF"/>
    <w:rsid w:val="00F217B6"/>
    <w:rsid w:val="00F2555A"/>
    <w:rsid w:val="00F2665B"/>
    <w:rsid w:val="00F30AF5"/>
    <w:rsid w:val="00F33594"/>
    <w:rsid w:val="00F377B8"/>
    <w:rsid w:val="00F4749A"/>
    <w:rsid w:val="00F5534B"/>
    <w:rsid w:val="00F6107C"/>
    <w:rsid w:val="00F624FC"/>
    <w:rsid w:val="00F71E03"/>
    <w:rsid w:val="00F721A9"/>
    <w:rsid w:val="00F738BE"/>
    <w:rsid w:val="00F75BD0"/>
    <w:rsid w:val="00F778D1"/>
    <w:rsid w:val="00F84B31"/>
    <w:rsid w:val="00F8535F"/>
    <w:rsid w:val="00F86041"/>
    <w:rsid w:val="00F94BF7"/>
    <w:rsid w:val="00F97AF9"/>
    <w:rsid w:val="00FA5F9D"/>
    <w:rsid w:val="00FB11E6"/>
    <w:rsid w:val="00FC1847"/>
    <w:rsid w:val="00FC4FCF"/>
    <w:rsid w:val="00FC5104"/>
    <w:rsid w:val="00FD2266"/>
    <w:rsid w:val="00FD4D19"/>
    <w:rsid w:val="00FD4E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color w:val="262626" w:themeColor="text1" w:themeTint="D9"/>
        <w:sz w:val="22"/>
        <w:szCs w:val="22"/>
        <w:lang w:val="en-US" w:eastAsia="en-US" w:bidi="ar-SA"/>
      </w:rPr>
    </w:rPrDefault>
    <w:pPrDefault>
      <w:pPr>
        <w:spacing w:before="200" w:after="200" w:line="276" w:lineRule="auto"/>
        <w:ind w:left="144" w:right="14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uiPriority="11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534B4F"/>
  </w:style>
  <w:style w:type="paragraph" w:styleId="Ttulo1">
    <w:name w:val="heading 1"/>
    <w:basedOn w:val="Normal"/>
    <w:next w:val="Normal"/>
    <w:link w:val="Ttulo1Car"/>
    <w:unhideWhenUsed/>
    <w:qFormat/>
    <w:rsid w:val="00534B4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bCs/>
      <w:color w:val="956AAC" w:themeColor="accent5"/>
      <w:sz w:val="28"/>
      <w:szCs w:val="28"/>
    </w:rPr>
  </w:style>
  <w:style w:type="paragraph" w:styleId="Ttulo2">
    <w:name w:val="heading 2"/>
    <w:basedOn w:val="Normal"/>
    <w:next w:val="Normal"/>
    <w:link w:val="Ttulo2Car"/>
    <w:unhideWhenUsed/>
    <w:qFormat/>
    <w:rsid w:val="00534B4F"/>
    <w:pPr>
      <w:keepNext/>
      <w:keepLines/>
      <w:spacing w:before="240" w:after="100"/>
      <w:outlineLvl w:val="1"/>
    </w:pPr>
    <w:rPr>
      <w:rFonts w:asciiTheme="majorHAnsi" w:eastAsiaTheme="majorEastAsia" w:hAnsiTheme="majorHAnsi" w:cstheme="majorBidi"/>
      <w:b/>
      <w:bCs/>
      <w:color w:val="0D0D0D" w:themeColor="text1" w:themeTint="F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34B4F"/>
    <w:pPr>
      <w:keepNext/>
      <w:keepLines/>
      <w:spacing w:after="0"/>
      <w:outlineLvl w:val="2"/>
    </w:pPr>
    <w:rPr>
      <w:rFonts w:asciiTheme="majorHAnsi" w:eastAsiaTheme="majorEastAsia" w:hAnsiTheme="majorHAnsi" w:cstheme="majorBidi"/>
      <w:b/>
      <w:bCs/>
      <w:color w:val="199BD0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34B4F"/>
    <w:pPr>
      <w:keepNext/>
      <w:keepLines/>
      <w:spacing w:after="0"/>
      <w:outlineLvl w:val="3"/>
    </w:pPr>
    <w:rPr>
      <w:rFonts w:asciiTheme="majorHAnsi" w:eastAsiaTheme="majorEastAsia" w:hAnsiTheme="majorHAnsi" w:cstheme="majorBidi"/>
      <w:b/>
      <w:bCs/>
      <w:i/>
      <w:iCs/>
      <w:color w:val="956AAC" w:themeColor="accent5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34B4F"/>
    <w:pPr>
      <w:keepNext/>
      <w:keepLines/>
      <w:spacing w:after="0"/>
      <w:outlineLvl w:val="4"/>
    </w:pPr>
    <w:rPr>
      <w:rFonts w:asciiTheme="majorHAnsi" w:eastAsiaTheme="majorEastAsia" w:hAnsiTheme="majorHAnsi" w:cstheme="majorBidi"/>
      <w:color w:val="4B3259" w:themeColor="accent5" w:themeShade="8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34B4F"/>
    <w:pPr>
      <w:keepNext/>
      <w:keepLines/>
      <w:spacing w:after="0"/>
      <w:outlineLvl w:val="5"/>
    </w:pPr>
    <w:rPr>
      <w:rFonts w:asciiTheme="majorHAnsi" w:eastAsiaTheme="majorEastAsia" w:hAnsiTheme="majorHAnsi" w:cstheme="majorBidi"/>
      <w:i/>
      <w:iCs/>
      <w:color w:val="4B3259" w:themeColor="accent5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Organizacin">
    <w:name w:val="Organización"/>
    <w:basedOn w:val="Normal"/>
    <w:next w:val="Informacindecontacto"/>
    <w:uiPriority w:val="1"/>
    <w:qFormat/>
    <w:rsid w:val="00534B4F"/>
    <w:pPr>
      <w:spacing w:before="240" w:after="100"/>
    </w:pPr>
    <w:rPr>
      <w:rFonts w:asciiTheme="majorHAnsi" w:eastAsiaTheme="majorEastAsia" w:hAnsiTheme="majorHAnsi" w:cstheme="majorBidi"/>
      <w:color w:val="956AAC" w:themeColor="accent5"/>
      <w:sz w:val="66"/>
    </w:rPr>
  </w:style>
  <w:style w:type="paragraph" w:customStyle="1" w:styleId="Informacindecontacto">
    <w:name w:val="Información de contacto"/>
    <w:basedOn w:val="Normal"/>
    <w:uiPriority w:val="1"/>
    <w:qFormat/>
    <w:rsid w:val="00534B4F"/>
    <w:pPr>
      <w:spacing w:before="0" w:after="240" w:line="336" w:lineRule="auto"/>
      <w:contextualSpacing/>
    </w:pPr>
  </w:style>
  <w:style w:type="paragraph" w:customStyle="1" w:styleId="Espaciodetabla">
    <w:name w:val="Espacio de tabla"/>
    <w:basedOn w:val="Normal"/>
    <w:next w:val="Normal"/>
    <w:uiPriority w:val="2"/>
    <w:qFormat/>
    <w:rsid w:val="00534B4F"/>
    <w:pPr>
      <w:spacing w:before="0" w:after="0" w:line="80" w:lineRule="exact"/>
    </w:pPr>
  </w:style>
  <w:style w:type="paragraph" w:customStyle="1" w:styleId="Fotografa">
    <w:name w:val="Fotografía"/>
    <w:basedOn w:val="Normal"/>
    <w:uiPriority w:val="2"/>
    <w:qFormat/>
    <w:rsid w:val="00534B4F"/>
    <w:pPr>
      <w:spacing w:before="0" w:after="360" w:line="240" w:lineRule="auto"/>
      <w:ind w:left="0" w:right="0"/>
      <w:jc w:val="center"/>
    </w:pPr>
  </w:style>
  <w:style w:type="character" w:customStyle="1" w:styleId="Ttulo3Car">
    <w:name w:val="Título 3 Car"/>
    <w:basedOn w:val="Fuentedeprrafopredeter"/>
    <w:link w:val="Ttulo3"/>
    <w:uiPriority w:val="9"/>
    <w:semiHidden/>
    <w:rsid w:val="00534B4F"/>
    <w:rPr>
      <w:rFonts w:asciiTheme="majorHAnsi" w:eastAsiaTheme="majorEastAsia" w:hAnsiTheme="majorHAnsi" w:cstheme="majorBidi"/>
      <w:b/>
      <w:bCs/>
      <w:color w:val="199BD0" w:themeColor="accent1"/>
    </w:rPr>
  </w:style>
  <w:style w:type="paragraph" w:styleId="Piedepgina">
    <w:name w:val="footer"/>
    <w:basedOn w:val="Normal"/>
    <w:link w:val="PiedepginaCar"/>
    <w:uiPriority w:val="99"/>
    <w:unhideWhenUsed/>
    <w:qFormat/>
    <w:rsid w:val="00534B4F"/>
    <w:pPr>
      <w:tabs>
        <w:tab w:val="center" w:pos="4680"/>
        <w:tab w:val="right" w:pos="9360"/>
      </w:tabs>
      <w:spacing w:before="160" w:after="160" w:line="240" w:lineRule="auto"/>
    </w:pPr>
    <w:rPr>
      <w:color w:val="956AAC" w:themeColor="accent5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34B4F"/>
    <w:rPr>
      <w:color w:val="956AAC" w:themeColor="accent5"/>
    </w:rPr>
  </w:style>
  <w:style w:type="paragraph" w:styleId="Ttulo">
    <w:name w:val="Title"/>
    <w:basedOn w:val="Normal"/>
    <w:link w:val="TtuloCar"/>
    <w:uiPriority w:val="1"/>
    <w:qFormat/>
    <w:rsid w:val="00534B4F"/>
    <w:pPr>
      <w:spacing w:before="120" w:after="120" w:line="240" w:lineRule="auto"/>
      <w:contextualSpacing/>
    </w:pPr>
    <w:rPr>
      <w:rFonts w:asciiTheme="majorHAnsi" w:eastAsiaTheme="majorEastAsia" w:hAnsiTheme="majorHAnsi" w:cstheme="majorBidi"/>
      <w:color w:val="956AAC" w:themeColor="accent5"/>
      <w:spacing w:val="5"/>
      <w:kern w:val="28"/>
      <w:sz w:val="28"/>
      <w:szCs w:val="28"/>
    </w:rPr>
  </w:style>
  <w:style w:type="character" w:customStyle="1" w:styleId="TtuloCar">
    <w:name w:val="Título Car"/>
    <w:basedOn w:val="Fuentedeprrafopredeter"/>
    <w:link w:val="Ttulo"/>
    <w:uiPriority w:val="1"/>
    <w:rsid w:val="00534B4F"/>
    <w:rPr>
      <w:rFonts w:asciiTheme="majorHAnsi" w:eastAsiaTheme="majorEastAsia" w:hAnsiTheme="majorHAnsi" w:cstheme="majorBidi"/>
      <w:color w:val="956AAC" w:themeColor="accent5"/>
      <w:spacing w:val="5"/>
      <w:kern w:val="28"/>
      <w:sz w:val="28"/>
      <w:szCs w:val="28"/>
    </w:rPr>
  </w:style>
  <w:style w:type="paragraph" w:styleId="Sinespaciado">
    <w:name w:val="No Spacing"/>
    <w:uiPriority w:val="9"/>
    <w:qFormat/>
    <w:rsid w:val="00534B4F"/>
    <w:pPr>
      <w:spacing w:before="0" w:after="0" w:line="240" w:lineRule="auto"/>
    </w:pPr>
    <w:rPr>
      <w:color w:val="0D0D0D" w:themeColor="text1" w:themeTint="F2"/>
    </w:rPr>
  </w:style>
  <w:style w:type="table" w:styleId="Tablaconcuadrcula">
    <w:name w:val="Table Grid"/>
    <w:basedOn w:val="Tablanormal"/>
    <w:uiPriority w:val="59"/>
    <w:rsid w:val="00534B4F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ewsletterTable">
    <w:name w:val="Newsletter Table"/>
    <w:basedOn w:val="Tablanormal"/>
    <w:uiPriority w:val="99"/>
    <w:rsid w:val="00534B4F"/>
    <w:pPr>
      <w:spacing w:after="0" w:line="240" w:lineRule="auto"/>
    </w:pPr>
    <w:tblPr>
      <w:tblInd w:w="0" w:type="dxa"/>
      <w:tblBorders>
        <w:top w:val="single" w:sz="8" w:space="0" w:color="956AAC" w:themeColor="accent5"/>
        <w:bottom w:val="single" w:sz="8" w:space="0" w:color="956AAC" w:themeColor="accent5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2F2F2" w:themeFill="background1" w:themeFillShade="F2"/>
    </w:tcPr>
    <w:tblStylePr w:type="firstRow">
      <w:tblPr/>
      <w:tcPr>
        <w:shd w:val="clear" w:color="auto" w:fill="FFFFFF" w:themeFill="background1"/>
      </w:tcPr>
    </w:tblStylePr>
    <w:tblStylePr w:type="lastRow">
      <w:tblPr/>
      <w:tcPr>
        <w:shd w:val="clear" w:color="auto" w:fill="FFFFFF" w:themeFill="background1"/>
      </w:tcPr>
    </w:tblStylePr>
  </w:style>
  <w:style w:type="table" w:customStyle="1" w:styleId="NewsletterPhoto">
    <w:name w:val="Newsletter Photo"/>
    <w:basedOn w:val="Tablanormal"/>
    <w:uiPriority w:val="99"/>
    <w:rsid w:val="00534B4F"/>
    <w:pPr>
      <w:spacing w:after="0" w:line="240" w:lineRule="auto"/>
    </w:pPr>
    <w:tblPr>
      <w:jc w:val="center"/>
      <w:tblInd w:w="0" w:type="dxa"/>
      <w:tblBorders>
        <w:top w:val="single" w:sz="4" w:space="0" w:color="956AAC" w:themeColor="accent5"/>
        <w:left w:val="single" w:sz="4" w:space="0" w:color="956AAC" w:themeColor="accent5"/>
        <w:bottom w:val="single" w:sz="4" w:space="0" w:color="956AAC" w:themeColor="accent5"/>
        <w:right w:val="single" w:sz="4" w:space="0" w:color="956AAC" w:themeColor="accent5"/>
      </w:tblBorders>
      <w:tblCellMar>
        <w:top w:w="0" w:type="dxa"/>
        <w:left w:w="0" w:type="dxa"/>
        <w:bottom w:w="0" w:type="dxa"/>
        <w:right w:w="0" w:type="dxa"/>
      </w:tblCellMar>
    </w:tblPr>
    <w:trPr>
      <w:jc w:val="center"/>
    </w:trPr>
    <w:tcPr>
      <w:vAlign w:val="center"/>
    </w:tcPr>
  </w:style>
  <w:style w:type="character" w:styleId="Textodelmarcadordeposicin">
    <w:name w:val="Placeholder Text"/>
    <w:basedOn w:val="Fuentedeprrafopredeter"/>
    <w:uiPriority w:val="99"/>
    <w:semiHidden/>
    <w:rsid w:val="00534B4F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534B4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4B4F"/>
  </w:style>
  <w:style w:type="character" w:customStyle="1" w:styleId="Ttulo4Car">
    <w:name w:val="Título 4 Car"/>
    <w:basedOn w:val="Fuentedeprrafopredeter"/>
    <w:link w:val="Ttulo4"/>
    <w:uiPriority w:val="9"/>
    <w:semiHidden/>
    <w:rsid w:val="00534B4F"/>
    <w:rPr>
      <w:rFonts w:asciiTheme="majorHAnsi" w:eastAsiaTheme="majorEastAsia" w:hAnsiTheme="majorHAnsi" w:cstheme="majorBidi"/>
      <w:b/>
      <w:bCs/>
      <w:i/>
      <w:iCs/>
      <w:color w:val="956AAC" w:themeColor="accent5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34B4F"/>
    <w:rPr>
      <w:rFonts w:asciiTheme="majorHAnsi" w:eastAsiaTheme="majorEastAsia" w:hAnsiTheme="majorHAnsi" w:cstheme="majorBidi"/>
      <w:color w:val="4B3259" w:themeColor="accent5" w:themeShade="8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34B4F"/>
    <w:rPr>
      <w:rFonts w:asciiTheme="majorHAnsi" w:eastAsiaTheme="majorEastAsia" w:hAnsiTheme="majorHAnsi" w:cstheme="majorBidi"/>
      <w:i/>
      <w:iCs/>
      <w:color w:val="4B3259" w:themeColor="accent5" w:themeShade="80"/>
    </w:rPr>
  </w:style>
  <w:style w:type="character" w:customStyle="1" w:styleId="Ttulo1Car">
    <w:name w:val="Título 1 Car"/>
    <w:basedOn w:val="Fuentedeprrafopredeter"/>
    <w:link w:val="Ttulo1"/>
    <w:rsid w:val="00EB2E6C"/>
    <w:rPr>
      <w:rFonts w:asciiTheme="majorHAnsi" w:eastAsiaTheme="majorEastAsia" w:hAnsiTheme="majorHAnsi" w:cstheme="majorBidi"/>
      <w:b/>
      <w:bCs/>
      <w:color w:val="956AAC" w:themeColor="accent5"/>
      <w:sz w:val="28"/>
      <w:szCs w:val="28"/>
    </w:rPr>
  </w:style>
  <w:style w:type="character" w:customStyle="1" w:styleId="Ttulo2Car">
    <w:name w:val="Título 2 Car"/>
    <w:basedOn w:val="Fuentedeprrafopredeter"/>
    <w:link w:val="Ttulo2"/>
    <w:rsid w:val="00EB2E6C"/>
    <w:rPr>
      <w:rFonts w:asciiTheme="majorHAnsi" w:eastAsiaTheme="majorEastAsia" w:hAnsiTheme="majorHAnsi" w:cstheme="majorBidi"/>
      <w:b/>
      <w:bCs/>
      <w:color w:val="0D0D0D" w:themeColor="text1" w:themeTint="F2"/>
    </w:rPr>
  </w:style>
  <w:style w:type="character" w:styleId="Hipervnculo">
    <w:name w:val="Hyperlink"/>
    <w:basedOn w:val="Fuentedeprrafopredeter"/>
    <w:uiPriority w:val="99"/>
    <w:semiHidden/>
    <w:unhideWhenUsed/>
    <w:rsid w:val="00F13C2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C4F6F"/>
    <w:pPr>
      <w:spacing w:before="100" w:beforeAutospacing="1" w:after="100" w:afterAutospacing="1" w:line="240" w:lineRule="auto"/>
      <w:ind w:left="0" w:right="0"/>
    </w:pPr>
    <w:rPr>
      <w:rFonts w:ascii="Times New Roman" w:eastAsiaTheme="minorEastAsia" w:hAnsi="Times New Roman" w:cs="Times New Roman"/>
      <w:color w:val="auto"/>
      <w:sz w:val="24"/>
      <w:szCs w:val="24"/>
      <w:lang w:val="es-NI" w:eastAsia="es-NI"/>
    </w:rPr>
  </w:style>
  <w:style w:type="table" w:customStyle="1" w:styleId="GridTable1LightAccent1">
    <w:name w:val="Grid Table 1 Light Accent 1"/>
    <w:basedOn w:val="Tablanormal"/>
    <w:uiPriority w:val="46"/>
    <w:rsid w:val="00FD4E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D9F3" w:themeColor="accent1" w:themeTint="66"/>
        <w:left w:val="single" w:sz="4" w:space="0" w:color="9BD9F3" w:themeColor="accent1" w:themeTint="66"/>
        <w:bottom w:val="single" w:sz="4" w:space="0" w:color="9BD9F3" w:themeColor="accent1" w:themeTint="66"/>
        <w:right w:val="single" w:sz="4" w:space="0" w:color="9BD9F3" w:themeColor="accent1" w:themeTint="66"/>
        <w:insideH w:val="single" w:sz="4" w:space="0" w:color="9BD9F3" w:themeColor="accent1" w:themeTint="66"/>
        <w:insideV w:val="single" w:sz="4" w:space="0" w:color="9BD9F3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AC7E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AC7E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BE3933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39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9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9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yperlink" Target="file:///C:\Users\HP\Desktop\Bolet&#237;n%20Epidemiol&#243;gico%20y%20Situaci&#243;n%20Epidemiol&#243;gica%20Semanal%20-%202022\Boletines%20Canales%20Semanales%202021\2021\Boletin%20SE%2013-%202021.xlsx" TargetMode="External"/><Relationship Id="rId18" Type="http://schemas.openxmlformats.org/officeDocument/2006/relationships/hyperlink" Target="file:///C:\Users\HP\Desktop\Bolet&#237;n%20Epidemiol&#243;gico%20y%20Situaci&#243;n%20Epidemiol&#243;gica%20Semanal%20-%202022\Boletines%20Canales%20Semanales%202021\2021\Boletin%20SE%2013-%202021.xlsx" TargetMode="External"/><Relationship Id="rId3" Type="http://schemas.openxmlformats.org/officeDocument/2006/relationships/styles" Target="styles.xml"/><Relationship Id="rId21" Type="http://schemas.openxmlformats.org/officeDocument/2006/relationships/hyperlink" Target="file:///C:\Users\HP\Desktop\Bolet&#237;n%20Epidemiol&#243;gico%20y%20Situaci&#243;n%20Epidemiol&#243;gica%20Semanal%20-%202022\Boletines%20Canales%20Semanales%202021\2021\Boletin%20SE%2013-%202021.xlsx" TargetMode="External"/><Relationship Id="rId7" Type="http://schemas.openxmlformats.org/officeDocument/2006/relationships/endnotes" Target="endnotes.xml"/><Relationship Id="rId12" Type="http://schemas.openxmlformats.org/officeDocument/2006/relationships/hyperlink" Target="file:///C:\Users\HP\Desktop\Bolet&#237;n%20Epidemiol&#243;gico%20y%20Situaci&#243;n%20Epidemiol&#243;gica%20Semanal%20-%202022\Boletines%20Canales%20Semanales%202021\2021\Boletin%20SE%2013-%202021.xlsx" TargetMode="External"/><Relationship Id="rId17" Type="http://schemas.openxmlformats.org/officeDocument/2006/relationships/hyperlink" Target="file:///C:\Users\HP\Desktop\Bolet&#237;n%20Epidemiol&#243;gico%20y%20Situaci&#243;n%20Epidemiol&#243;gica%20Semanal%20-%202022\Boletines%20Canales%20Semanales%202021\2021\Boletin%20SE%2013-%202021.xlsx" TargetMode="External"/><Relationship Id="rId25" Type="http://schemas.microsoft.com/office/2007/relationships/diagramDrawing" Target="diagrams/drawing1.xml"/><Relationship Id="rId2" Type="http://schemas.openxmlformats.org/officeDocument/2006/relationships/customXml" Target="../customXml/item2.xml"/><Relationship Id="rId16" Type="http://schemas.openxmlformats.org/officeDocument/2006/relationships/hyperlink" Target="file:///C:\Users\HP\Desktop\Bolet&#237;n%20Epidemiol&#243;gico%20y%20Situaci&#243;n%20Epidemiol&#243;gica%20Semanal%20-%202022\Boletines%20Canales%20Semanales%202021\2021\Boletin%20SE%2013-%202021.xlsx" TargetMode="External"/><Relationship Id="rId20" Type="http://schemas.openxmlformats.org/officeDocument/2006/relationships/hyperlink" Target="file:///C:\Users\HP\Desktop\Bolet&#237;n%20Epidemiol&#243;gico%20y%20Situaci&#243;n%20Epidemiol&#243;gica%20Semanal%20-%202022\Boletines%20Canales%20Semanales%202021\2021\Boletin%20SE%2013-%202021.xls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file:///C:\Users\HP\Desktop\Bolet&#237;n%20Epidemiol&#243;gico%20y%20Situaci&#243;n%20Epidemiol&#243;gica%20Semanal%20-%202022\Boletines%20Canales%20Semanales%202021\2021\Boletin%20SE%2013-%202021.xlsx" TargetMode="External"/><Relationship Id="rId23" Type="http://schemas.openxmlformats.org/officeDocument/2006/relationships/fontTable" Target="fontTable.xml"/><Relationship Id="rId10" Type="http://schemas.openxmlformats.org/officeDocument/2006/relationships/diagramQuickStyle" Target="diagrams/quickStyle1.xml"/><Relationship Id="rId19" Type="http://schemas.openxmlformats.org/officeDocument/2006/relationships/hyperlink" Target="file:///C:\Users\HP\Desktop\Bolet&#237;n%20Epidemiol&#243;gico%20y%20Situaci&#243;n%20Epidemiol&#243;gica%20Semanal%20-%202022\Boletines%20Canales%20Semanales%202021\2021\Boletin%20SE%2013-%202021.xlsx" TargetMode="Externa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hyperlink" Target="file:///C:\Users\HP\Desktop\Bolet&#237;n%20Epidemiol&#243;gico%20y%20Situaci&#243;n%20Epidemiol&#243;gica%20Semanal%20-%202022\Boletines%20Canales%20Semanales%202021\2021\Boletin%20SE%2013-%202021.xlsx" TargetMode="External"/><Relationship Id="rId22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e\AppData\Roaming\Microsoft\Plantillas\Bolet&#237;n%20de%20la%20escuela%20primaria.dotx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3BEB52C-626B-4074-85A0-1C96960ADE8F}" type="doc">
      <dgm:prSet loTypeId="urn:microsoft.com/office/officeart/2005/8/layout/vList2" loCatId="list" qsTypeId="urn:microsoft.com/office/officeart/2005/8/quickstyle/simple5" qsCatId="simple" csTypeId="urn:microsoft.com/office/officeart/2005/8/colors/accent0_3" csCatId="mainScheme" phldr="1"/>
      <dgm:spPr/>
      <dgm:t>
        <a:bodyPr/>
        <a:lstStyle/>
        <a:p>
          <a:endParaRPr lang="es-NI"/>
        </a:p>
      </dgm:t>
    </dgm:pt>
    <dgm:pt modelId="{04043959-B629-4DE8-8315-DF88C31AFAB0}">
      <dgm:prSet phldrT="[Texto]" custT="1"/>
      <dgm:spPr>
        <a:xfrm>
          <a:off x="0" y="28053"/>
          <a:ext cx="2338663" cy="711360"/>
        </a:xfrm>
        <a:solidFill>
          <a:schemeClr val="accent6">
            <a:lumMod val="75000"/>
          </a:schemeClr>
        </a:solidFill>
      </dgm:spPr>
      <dgm:t>
        <a:bodyPr/>
        <a:lstStyle/>
        <a:p>
          <a:pPr>
            <a:buNone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Casos Confirmados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0A58489-707D-4D3C-870D-1B878F8975DB}" type="parTrans" cxnId="{99B01113-1006-4E8F-9469-7E0257E2C4F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C636CA4D-D8BE-4566-89FA-AC2153934590}" type="sibTrans" cxnId="{99B01113-1006-4E8F-9469-7E0257E2C4F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D3DA8A8-879B-4BD3-B242-5783B667FE7E}">
      <dgm:prSet phldrT="[Texto]" custT="1"/>
      <dgm:spPr>
        <a:xfrm>
          <a:off x="0" y="73941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Nuevos: 0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04291C6-EC5C-4BAB-BF2C-B0B8480F5637}" type="parTrans" cxnId="{2F8E6691-0AF8-459F-804D-F935173D9033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0B79DB07-FEC0-4692-A103-F60B29259690}" type="sibTrans" cxnId="{2F8E6691-0AF8-459F-804D-F935173D9033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53D87AF3-3AE9-4DE0-881C-213853B42203}">
      <dgm:prSet phldrT="[Texto]" custT="1"/>
      <dgm:spPr>
        <a:xfrm>
          <a:off x="0" y="73941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Acumulados: 0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642C5C41-031F-4D42-81F0-70B75B8A86CB}" type="parTrans" cxnId="{889D4509-26C5-47C0-98F5-918A780774D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15D15B28-AF9D-41FD-A9D4-E2518E06232C}" type="sibTrans" cxnId="{889D4509-26C5-47C0-98F5-918A780774D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858CFB1C-108B-460C-B456-0D0BFA519988}">
      <dgm:prSet phldrT="[Texto]" custT="1"/>
      <dgm:spPr>
        <a:xfrm>
          <a:off x="0" y="1368693"/>
          <a:ext cx="2338663" cy="711360"/>
        </a:xfrm>
        <a:solidFill>
          <a:srgbClr val="0070C0"/>
        </a:solidFill>
      </dgm:spPr>
      <dgm:t>
        <a:bodyPr/>
        <a:lstStyle/>
        <a:p>
          <a:pPr>
            <a:buNone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Muestras procesadas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A5D027D8-CC46-4EC8-BEE4-719C6C30CDEE}" type="parTrans" cxnId="{6709BC45-0486-43ED-B042-A56FE2CD3B1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A8884582-4ABC-4D47-8A39-CF98DC235582}" type="sibTrans" cxnId="{6709BC45-0486-43ED-B042-A56FE2CD3B1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75715167-98A1-43AA-BB9F-C8646048B38B}">
      <dgm:prSet phldrT="[Texto]" custT="1"/>
      <dgm:spPr>
        <a:xfrm>
          <a:off x="0" y="208005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solidFill>
                <a:sysClr val="windowText" lastClr="00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Semana: 56</a:t>
          </a:r>
          <a:endParaRPr lang="es-NI" sz="1200" b="1" dirty="0">
            <a:solidFill>
              <a:sysClr val="windowText" lastClr="000000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278C4444-CC72-472A-A2C6-D530F88370B9}" type="parTrans" cxnId="{9F7BDC55-BB48-439B-A905-601F70B9DBFB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197103E0-0CF6-45E2-A043-97AB1330E17C}" type="sibTrans" cxnId="{9F7BDC55-BB48-439B-A905-601F70B9DBFB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B6ABA393-D06A-4FCC-9E46-5605BA37871C}">
      <dgm:prSet phldrT="[Texto]" custT="1"/>
      <dgm:spPr>
        <a:xfrm>
          <a:off x="0" y="208005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solidFill>
                <a:sysClr val="windowText" lastClr="00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</a:t>
          </a:r>
          <a:r>
            <a:rPr lang="es-NI" sz="1200" b="1" dirty="0">
              <a:solidFill>
                <a:sysClr val="windowText" lastClr="00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127</a:t>
          </a:r>
        </a:p>
      </dgm:t>
    </dgm:pt>
    <dgm:pt modelId="{00806D18-455F-4285-A3AA-124D3DDEDCC9}" type="parTrans" cxnId="{7F0233DC-2F59-4037-9DAE-A23907B6C8F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27984046-B1AC-4323-908D-E86843F3C972}" type="sibTrans" cxnId="{7F0233DC-2F59-4037-9DAE-A23907B6C8F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677DFF59-DEF3-4FD4-91DD-9882B3D35904}">
      <dgm:prSet phldrT="[Texto]" custT="1"/>
      <dgm:spPr>
        <a:xfrm>
          <a:off x="0" y="2709333"/>
          <a:ext cx="2338663" cy="711360"/>
        </a:xfrm>
        <a:solidFill>
          <a:schemeClr val="accent2">
            <a:lumMod val="50000"/>
          </a:schemeClr>
        </a:solidFill>
      </dgm:spPr>
      <dgm:t>
        <a:bodyPr/>
        <a:lstStyle/>
        <a:p>
          <a:pPr>
            <a:buNone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Recuperados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3BA2E7B8-8313-4505-B34F-205BE099397A}" type="parTrans" cxnId="{D2EC860E-DCC5-4519-A1EB-31BA2BBFF3D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2612AE29-E62D-47BF-B7EE-96AADD4EC5EB}" type="sibTrans" cxnId="{D2EC860E-DCC5-4519-A1EB-31BA2BBFF3D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F843BA36-FBB8-4D33-843E-7F7F78FAD741}">
      <dgm:prSet phldrT="[Texto]" custT="1"/>
      <dgm:spPr>
        <a:xfrm>
          <a:off x="0" y="342069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Semana: 00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CAF427F-E0C7-4DA5-854F-876261525B77}" type="parTrans" cxnId="{15F2B42D-6460-41FA-AB2B-54ADC457C2E7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30A89DF-90F2-4695-894E-5F9E28441705}" type="sibTrans" cxnId="{15F2B42D-6460-41FA-AB2B-54ADC457C2E7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900C2286-ED9E-4618-87F2-533CEC8E3425}">
      <dgm:prSet phldrT="[Texto]" custT="1"/>
      <dgm:spPr>
        <a:xfrm>
          <a:off x="0" y="342069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</a:t>
          </a:r>
          <a:r>
            <a:rPr lang="es-NI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00</a:t>
          </a:r>
        </a:p>
      </dgm:t>
    </dgm:pt>
    <dgm:pt modelId="{A26C2E9F-FDC3-4304-841D-2A2649F7248A}" type="parTrans" cxnId="{E4ACC7AB-6081-47DC-8DF3-1932BBAABE3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B3797C24-B9CB-45AB-BFC1-DA49B544970D}" type="sibTrans" cxnId="{E4ACC7AB-6081-47DC-8DF3-1932BBAABE3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572347B-FDCC-4D40-955D-0300739469CF}">
      <dgm:prSet phldrT="[Texto]" custT="1"/>
      <dgm:spPr>
        <a:xfrm>
          <a:off x="0" y="4049973"/>
          <a:ext cx="2338663" cy="711360"/>
        </a:xfrm>
        <a:solidFill>
          <a:schemeClr val="tx2"/>
        </a:solidFill>
      </dgm:spPr>
      <dgm:t>
        <a:bodyPr/>
        <a:lstStyle/>
        <a:p>
          <a:pPr>
            <a:buNone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Fallecidos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5B3584AA-C30C-4DAB-BDF1-1949220A51A1}" type="parTrans" cxnId="{EBF5F385-6DC2-4F34-B133-1AA48800BAA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E6B64F9C-58C7-418A-A6E8-70382EBF6A0D}" type="sibTrans" cxnId="{EBF5F385-6DC2-4F34-B133-1AA48800BAA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62096081-9C9D-4636-9D9E-39DE572EE29F}">
      <dgm:prSet phldrT="[Texto]" custT="1"/>
      <dgm:spPr>
        <a:xfrm>
          <a:off x="0" y="476133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Semana: 0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936F412-D19E-42BB-86B2-A764141069A8}" type="parTrans" cxnId="{345223D3-E9DD-4638-9B48-31834DFBA50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02067276-F54D-450A-B2BA-8F1EA0A59FD7}" type="sibTrans" cxnId="{345223D3-E9DD-4638-9B48-31834DFBA50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27177C1A-BB55-425A-A24C-5004255D657C}">
      <dgm:prSet phldrT="[Texto]" custT="1"/>
      <dgm:spPr>
        <a:xfrm>
          <a:off x="0" y="476133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0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0A97C992-C66D-4DAD-8E31-F1D2FA5E8B47}" type="parTrans" cxnId="{D7568E7C-BE43-48ED-BD48-AE8165E02EC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CF9BF310-DBB0-4323-98A0-D67DBF4A2B28}" type="sibTrans" cxnId="{D7568E7C-BE43-48ED-BD48-AE8165E02EC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267E09CE-1FF3-42CC-ADB4-2E0AE488C484}" type="pres">
      <dgm:prSet presAssocID="{73BEB52C-626B-4074-85A0-1C96960ADE8F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es-NI"/>
        </a:p>
      </dgm:t>
    </dgm:pt>
    <dgm:pt modelId="{28E81177-ADA2-4E0B-BD2D-FB052EDE1DDE}" type="pres">
      <dgm:prSet presAssocID="{04043959-B629-4DE8-8315-DF88C31AFAB0}" presName="parentText" presStyleLbl="node1" presStyleIdx="0" presStyleCnt="4">
        <dgm:presLayoutVars>
          <dgm:chMax val="0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s-NI"/>
        </a:p>
      </dgm:t>
    </dgm:pt>
    <dgm:pt modelId="{8C8BA0C4-218E-4E32-940F-C1411BC32802}" type="pres">
      <dgm:prSet presAssocID="{04043959-B629-4DE8-8315-DF88C31AFAB0}" presName="childText" presStyleLbl="revTx" presStyleIdx="0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NI"/>
        </a:p>
      </dgm:t>
    </dgm:pt>
    <dgm:pt modelId="{836094D1-D44C-46AC-BBF9-57833AEFCFEE}" type="pres">
      <dgm:prSet presAssocID="{858CFB1C-108B-460C-B456-0D0BFA519988}" presName="parentText" presStyleLbl="node1" presStyleIdx="1" presStyleCnt="4">
        <dgm:presLayoutVars>
          <dgm:chMax val="0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s-NI"/>
        </a:p>
      </dgm:t>
    </dgm:pt>
    <dgm:pt modelId="{FAA4DB97-8A9A-433C-B607-32B580935F28}" type="pres">
      <dgm:prSet presAssocID="{858CFB1C-108B-460C-B456-0D0BFA519988}" presName="childText" presStyleLbl="revTx" presStyleIdx="1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NI"/>
        </a:p>
      </dgm:t>
    </dgm:pt>
    <dgm:pt modelId="{B2D88455-42DE-40E0-ADD0-505F48BC1088}" type="pres">
      <dgm:prSet presAssocID="{677DFF59-DEF3-4FD4-91DD-9882B3D35904}" presName="parentText" presStyleLbl="node1" presStyleIdx="2" presStyleCnt="4">
        <dgm:presLayoutVars>
          <dgm:chMax val="0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s-NI"/>
        </a:p>
      </dgm:t>
    </dgm:pt>
    <dgm:pt modelId="{77CC1A46-0744-4F28-A1A2-4865236489CD}" type="pres">
      <dgm:prSet presAssocID="{677DFF59-DEF3-4FD4-91DD-9882B3D35904}" presName="childText" presStyleLbl="revTx" presStyleIdx="2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NI"/>
        </a:p>
      </dgm:t>
    </dgm:pt>
    <dgm:pt modelId="{EE0CDB29-C9AF-439A-BEF1-7D348DAF0D70}" type="pres">
      <dgm:prSet presAssocID="{4572347B-FDCC-4D40-955D-0300739469CF}" presName="parentText" presStyleLbl="node1" presStyleIdx="3" presStyleCnt="4">
        <dgm:presLayoutVars>
          <dgm:chMax val="0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s-NI"/>
        </a:p>
      </dgm:t>
    </dgm:pt>
    <dgm:pt modelId="{FB9EFF2C-29FC-499E-ABCD-FCA5CA5ED596}" type="pres">
      <dgm:prSet presAssocID="{4572347B-FDCC-4D40-955D-0300739469CF}" presName="childText" presStyleLbl="revTx" presStyleIdx="3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NI"/>
        </a:p>
      </dgm:t>
    </dgm:pt>
  </dgm:ptLst>
  <dgm:cxnLst>
    <dgm:cxn modelId="{889D4509-26C5-47C0-98F5-918A780774DA}" srcId="{04043959-B629-4DE8-8315-DF88C31AFAB0}" destId="{53D87AF3-3AE9-4DE0-881C-213853B42203}" srcOrd="1" destOrd="0" parTransId="{642C5C41-031F-4D42-81F0-70B75B8A86CB}" sibTransId="{15D15B28-AF9D-41FD-A9D4-E2518E06232C}"/>
    <dgm:cxn modelId="{2F8E6691-0AF8-459F-804D-F935173D9033}" srcId="{04043959-B629-4DE8-8315-DF88C31AFAB0}" destId="{4D3DA8A8-879B-4BD3-B242-5783B667FE7E}" srcOrd="0" destOrd="0" parTransId="{E04291C6-EC5C-4BAB-BF2C-B0B8480F5637}" sibTransId="{0B79DB07-FEC0-4692-A103-F60B29259690}"/>
    <dgm:cxn modelId="{65850CDD-736B-41DB-A7A9-19943D768571}" type="presOf" srcId="{04043959-B629-4DE8-8315-DF88C31AFAB0}" destId="{28E81177-ADA2-4E0B-BD2D-FB052EDE1DDE}" srcOrd="0" destOrd="0" presId="urn:microsoft.com/office/officeart/2005/8/layout/vList2"/>
    <dgm:cxn modelId="{F6B8409A-C63D-49FA-AB13-BCC342E05321}" type="presOf" srcId="{677DFF59-DEF3-4FD4-91DD-9882B3D35904}" destId="{B2D88455-42DE-40E0-ADD0-505F48BC1088}" srcOrd="0" destOrd="0" presId="urn:microsoft.com/office/officeart/2005/8/layout/vList2"/>
    <dgm:cxn modelId="{E4ACC7AB-6081-47DC-8DF3-1932BBAABE30}" srcId="{677DFF59-DEF3-4FD4-91DD-9882B3D35904}" destId="{900C2286-ED9E-4618-87F2-533CEC8E3425}" srcOrd="1" destOrd="0" parTransId="{A26C2E9F-FDC3-4304-841D-2A2649F7248A}" sibTransId="{B3797C24-B9CB-45AB-BFC1-DA49B544970D}"/>
    <dgm:cxn modelId="{86278D11-C4D8-4719-BE1C-142E840EE36B}" type="presOf" srcId="{F843BA36-FBB8-4D33-843E-7F7F78FAD741}" destId="{77CC1A46-0744-4F28-A1A2-4865236489CD}" srcOrd="0" destOrd="0" presId="urn:microsoft.com/office/officeart/2005/8/layout/vList2"/>
    <dgm:cxn modelId="{7F0233DC-2F59-4037-9DAE-A23907B6C8F0}" srcId="{858CFB1C-108B-460C-B456-0D0BFA519988}" destId="{B6ABA393-D06A-4FCC-9E46-5605BA37871C}" srcOrd="1" destOrd="0" parTransId="{00806D18-455F-4285-A3AA-124D3DDEDCC9}" sibTransId="{27984046-B1AC-4323-908D-E86843F3C972}"/>
    <dgm:cxn modelId="{C78E0FBE-8A45-4D57-BF4C-833A1CD6C28F}" type="presOf" srcId="{62096081-9C9D-4636-9D9E-39DE572EE29F}" destId="{FB9EFF2C-29FC-499E-ABCD-FCA5CA5ED596}" srcOrd="0" destOrd="0" presId="urn:microsoft.com/office/officeart/2005/8/layout/vList2"/>
    <dgm:cxn modelId="{7A7A5D65-0375-4895-A46C-E53DC94072F0}" type="presOf" srcId="{900C2286-ED9E-4618-87F2-533CEC8E3425}" destId="{77CC1A46-0744-4F28-A1A2-4865236489CD}" srcOrd="0" destOrd="1" presId="urn:microsoft.com/office/officeart/2005/8/layout/vList2"/>
    <dgm:cxn modelId="{D7568E7C-BE43-48ED-BD48-AE8165E02ECF}" srcId="{4572347B-FDCC-4D40-955D-0300739469CF}" destId="{27177C1A-BB55-425A-A24C-5004255D657C}" srcOrd="1" destOrd="0" parTransId="{0A97C992-C66D-4DAD-8E31-F1D2FA5E8B47}" sibTransId="{CF9BF310-DBB0-4323-98A0-D67DBF4A2B28}"/>
    <dgm:cxn modelId="{F1031AEB-84B9-4236-9F72-458341FE7DA8}" type="presOf" srcId="{4D3DA8A8-879B-4BD3-B242-5783B667FE7E}" destId="{8C8BA0C4-218E-4E32-940F-C1411BC32802}" srcOrd="0" destOrd="0" presId="urn:microsoft.com/office/officeart/2005/8/layout/vList2"/>
    <dgm:cxn modelId="{15F2B42D-6460-41FA-AB2B-54ADC457C2E7}" srcId="{677DFF59-DEF3-4FD4-91DD-9882B3D35904}" destId="{F843BA36-FBB8-4D33-843E-7F7F78FAD741}" srcOrd="0" destOrd="0" parTransId="{ECAF427F-E0C7-4DA5-854F-876261525B77}" sibTransId="{430A89DF-90F2-4695-894E-5F9E28441705}"/>
    <dgm:cxn modelId="{08108CFE-6ED1-487C-8B86-67FC48F1631B}" type="presOf" srcId="{B6ABA393-D06A-4FCC-9E46-5605BA37871C}" destId="{FAA4DB97-8A9A-433C-B607-32B580935F28}" srcOrd="0" destOrd="1" presId="urn:microsoft.com/office/officeart/2005/8/layout/vList2"/>
    <dgm:cxn modelId="{BD067DE7-0917-4D79-8FF2-E750B543B207}" type="presOf" srcId="{75715167-98A1-43AA-BB9F-C8646048B38B}" destId="{FAA4DB97-8A9A-433C-B607-32B580935F28}" srcOrd="0" destOrd="0" presId="urn:microsoft.com/office/officeart/2005/8/layout/vList2"/>
    <dgm:cxn modelId="{D2EC860E-DCC5-4519-A1EB-31BA2BBFF3D4}" srcId="{73BEB52C-626B-4074-85A0-1C96960ADE8F}" destId="{677DFF59-DEF3-4FD4-91DD-9882B3D35904}" srcOrd="2" destOrd="0" parTransId="{3BA2E7B8-8313-4505-B34F-205BE099397A}" sibTransId="{2612AE29-E62D-47BF-B7EE-96AADD4EC5EB}"/>
    <dgm:cxn modelId="{99B01113-1006-4E8F-9469-7E0257E2C4FA}" srcId="{73BEB52C-626B-4074-85A0-1C96960ADE8F}" destId="{04043959-B629-4DE8-8315-DF88C31AFAB0}" srcOrd="0" destOrd="0" parTransId="{E0A58489-707D-4D3C-870D-1B878F8975DB}" sibTransId="{C636CA4D-D8BE-4566-89FA-AC2153934590}"/>
    <dgm:cxn modelId="{83C65ABD-AA5B-433F-A54B-956059E044EB}" type="presOf" srcId="{73BEB52C-626B-4074-85A0-1C96960ADE8F}" destId="{267E09CE-1FF3-42CC-ADB4-2E0AE488C484}" srcOrd="0" destOrd="0" presId="urn:microsoft.com/office/officeart/2005/8/layout/vList2"/>
    <dgm:cxn modelId="{6709BC45-0486-43ED-B042-A56FE2CD3B10}" srcId="{73BEB52C-626B-4074-85A0-1C96960ADE8F}" destId="{858CFB1C-108B-460C-B456-0D0BFA519988}" srcOrd="1" destOrd="0" parTransId="{A5D027D8-CC46-4EC8-BEE4-719C6C30CDEE}" sibTransId="{A8884582-4ABC-4D47-8A39-CF98DC235582}"/>
    <dgm:cxn modelId="{E551268F-A948-4D31-8913-BDAB1845D35B}" type="presOf" srcId="{27177C1A-BB55-425A-A24C-5004255D657C}" destId="{FB9EFF2C-29FC-499E-ABCD-FCA5CA5ED596}" srcOrd="0" destOrd="1" presId="urn:microsoft.com/office/officeart/2005/8/layout/vList2"/>
    <dgm:cxn modelId="{9F7BDC55-BB48-439B-A905-601F70B9DBFB}" srcId="{858CFB1C-108B-460C-B456-0D0BFA519988}" destId="{75715167-98A1-43AA-BB9F-C8646048B38B}" srcOrd="0" destOrd="0" parTransId="{278C4444-CC72-472A-A2C6-D530F88370B9}" sibTransId="{197103E0-0CF6-45E2-A043-97AB1330E17C}"/>
    <dgm:cxn modelId="{EBF5F385-6DC2-4F34-B133-1AA48800BAA4}" srcId="{73BEB52C-626B-4074-85A0-1C96960ADE8F}" destId="{4572347B-FDCC-4D40-955D-0300739469CF}" srcOrd="3" destOrd="0" parTransId="{5B3584AA-C30C-4DAB-BDF1-1949220A51A1}" sibTransId="{E6B64F9C-58C7-418A-A6E8-70382EBF6A0D}"/>
    <dgm:cxn modelId="{491F597D-E6AC-4F2B-A92E-79E42166043C}" type="presOf" srcId="{53D87AF3-3AE9-4DE0-881C-213853B42203}" destId="{8C8BA0C4-218E-4E32-940F-C1411BC32802}" srcOrd="0" destOrd="1" presId="urn:microsoft.com/office/officeart/2005/8/layout/vList2"/>
    <dgm:cxn modelId="{F48CEF77-8279-4917-A0A2-ADDE9B46941E}" type="presOf" srcId="{858CFB1C-108B-460C-B456-0D0BFA519988}" destId="{836094D1-D44C-46AC-BBF9-57833AEFCFEE}" srcOrd="0" destOrd="0" presId="urn:microsoft.com/office/officeart/2005/8/layout/vList2"/>
    <dgm:cxn modelId="{63C444E9-EE74-4860-BE23-5BA4F0E2117E}" type="presOf" srcId="{4572347B-FDCC-4D40-955D-0300739469CF}" destId="{EE0CDB29-C9AF-439A-BEF1-7D348DAF0D70}" srcOrd="0" destOrd="0" presId="urn:microsoft.com/office/officeart/2005/8/layout/vList2"/>
    <dgm:cxn modelId="{345223D3-E9DD-4638-9B48-31834DFBA50F}" srcId="{4572347B-FDCC-4D40-955D-0300739469CF}" destId="{62096081-9C9D-4636-9D9E-39DE572EE29F}" srcOrd="0" destOrd="0" parTransId="{E936F412-D19E-42BB-86B2-A764141069A8}" sibTransId="{02067276-F54D-450A-B2BA-8F1EA0A59FD7}"/>
    <dgm:cxn modelId="{ADE3AE1D-89FA-4F8C-97A3-485D354A6B25}" type="presParOf" srcId="{267E09CE-1FF3-42CC-ADB4-2E0AE488C484}" destId="{28E81177-ADA2-4E0B-BD2D-FB052EDE1DDE}" srcOrd="0" destOrd="0" presId="urn:microsoft.com/office/officeart/2005/8/layout/vList2"/>
    <dgm:cxn modelId="{3DE6270C-0CD7-4118-9A45-B0E3011817CA}" type="presParOf" srcId="{267E09CE-1FF3-42CC-ADB4-2E0AE488C484}" destId="{8C8BA0C4-218E-4E32-940F-C1411BC32802}" srcOrd="1" destOrd="0" presId="urn:microsoft.com/office/officeart/2005/8/layout/vList2"/>
    <dgm:cxn modelId="{A853AA45-C078-43A6-9C42-55BBDD02B1F3}" type="presParOf" srcId="{267E09CE-1FF3-42CC-ADB4-2E0AE488C484}" destId="{836094D1-D44C-46AC-BBF9-57833AEFCFEE}" srcOrd="2" destOrd="0" presId="urn:microsoft.com/office/officeart/2005/8/layout/vList2"/>
    <dgm:cxn modelId="{B1247BDB-7A1E-4DBB-BFDF-FA42080543B6}" type="presParOf" srcId="{267E09CE-1FF3-42CC-ADB4-2E0AE488C484}" destId="{FAA4DB97-8A9A-433C-B607-32B580935F28}" srcOrd="3" destOrd="0" presId="urn:microsoft.com/office/officeart/2005/8/layout/vList2"/>
    <dgm:cxn modelId="{761AC63F-0A74-4C3B-8A4B-6CDCBAAAC57C}" type="presParOf" srcId="{267E09CE-1FF3-42CC-ADB4-2E0AE488C484}" destId="{B2D88455-42DE-40E0-ADD0-505F48BC1088}" srcOrd="4" destOrd="0" presId="urn:microsoft.com/office/officeart/2005/8/layout/vList2"/>
    <dgm:cxn modelId="{3E26396E-1C32-498F-98D9-29F3A8FDC860}" type="presParOf" srcId="{267E09CE-1FF3-42CC-ADB4-2E0AE488C484}" destId="{77CC1A46-0744-4F28-A1A2-4865236489CD}" srcOrd="5" destOrd="0" presId="urn:microsoft.com/office/officeart/2005/8/layout/vList2"/>
    <dgm:cxn modelId="{7AB4A559-AB91-45CF-8FB1-7A651FA7297D}" type="presParOf" srcId="{267E09CE-1FF3-42CC-ADB4-2E0AE488C484}" destId="{EE0CDB29-C9AF-439A-BEF1-7D348DAF0D70}" srcOrd="6" destOrd="0" presId="urn:microsoft.com/office/officeart/2005/8/layout/vList2"/>
    <dgm:cxn modelId="{6F79CF84-81DD-4203-8FBB-07E2546FD14F}" type="presParOf" srcId="{267E09CE-1FF3-42CC-ADB4-2E0AE488C484}" destId="{FB9EFF2C-29FC-499E-ABCD-FCA5CA5ED596}" srcOrd="7" destOrd="0" presId="urn:microsoft.com/office/officeart/2005/8/layout/vList2"/>
  </dgm:cxnLst>
  <dgm:bg>
    <a:solidFill>
      <a:schemeClr val="tx2">
        <a:lumMod val="20000"/>
        <a:lumOff val="80000"/>
      </a:schemeClr>
    </a:solidFill>
  </dgm:bg>
  <dgm:whole/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8E81177-ADA2-4E0B-BD2D-FB052EDE1DDE}">
      <dsp:nvSpPr>
        <dsp:cNvPr id="0" name=""/>
        <dsp:cNvSpPr/>
      </dsp:nvSpPr>
      <dsp:spPr>
        <a:xfrm>
          <a:off x="0" y="15547"/>
          <a:ext cx="1981200" cy="636480"/>
        </a:xfrm>
        <a:prstGeom prst="roundRect">
          <a:avLst/>
        </a:prstGeom>
        <a:solidFill>
          <a:schemeClr val="accent6">
            <a:lumMod val="7500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Casos Confirmados</a:t>
          </a:r>
          <a:endParaRPr lang="es-NI" sz="1200" b="1" kern="1200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31070" y="46617"/>
        <a:ext cx="1919060" cy="574340"/>
      </dsp:txXfrm>
    </dsp:sp>
    <dsp:sp modelId="{8C8BA0C4-218E-4E32-940F-C1411BC32802}">
      <dsp:nvSpPr>
        <dsp:cNvPr id="0" name=""/>
        <dsp:cNvSpPr/>
      </dsp:nvSpPr>
      <dsp:spPr>
        <a:xfrm>
          <a:off x="0" y="652027"/>
          <a:ext cx="1981200" cy="56304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2903" tIns="15240" rIns="85344" bIns="15240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s-ES" sz="1200" b="1" kern="1200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Nuevos: 1</a:t>
          </a:r>
          <a:endParaRPr lang="es-NI" sz="1200" b="1" kern="1200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s-ES" sz="1200" b="1" kern="1200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Acumulados: 01</a:t>
          </a:r>
          <a:endParaRPr lang="es-NI" sz="1200" b="1" kern="1200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0" y="652027"/>
        <a:ext cx="1981200" cy="563040"/>
      </dsp:txXfrm>
    </dsp:sp>
    <dsp:sp modelId="{836094D1-D44C-46AC-BBF9-57833AEFCFEE}">
      <dsp:nvSpPr>
        <dsp:cNvPr id="0" name=""/>
        <dsp:cNvSpPr/>
      </dsp:nvSpPr>
      <dsp:spPr>
        <a:xfrm>
          <a:off x="0" y="1215067"/>
          <a:ext cx="1981200" cy="636480"/>
        </a:xfrm>
        <a:prstGeom prst="roundRect">
          <a:avLst/>
        </a:prstGeom>
        <a:solidFill>
          <a:srgbClr val="0070C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Muestras procesadas</a:t>
          </a:r>
          <a:endParaRPr lang="es-NI" sz="1200" b="1" kern="1200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31070" y="1246137"/>
        <a:ext cx="1919060" cy="574340"/>
      </dsp:txXfrm>
    </dsp:sp>
    <dsp:sp modelId="{FAA4DB97-8A9A-433C-B607-32B580935F28}">
      <dsp:nvSpPr>
        <dsp:cNvPr id="0" name=""/>
        <dsp:cNvSpPr/>
      </dsp:nvSpPr>
      <dsp:spPr>
        <a:xfrm>
          <a:off x="0" y="1851547"/>
          <a:ext cx="1981200" cy="56304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2903" tIns="15240" rIns="85344" bIns="15240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s-ES" sz="1200" b="1" kern="1200" dirty="0">
              <a:solidFill>
                <a:sysClr val="windowText" lastClr="00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Semana: 27</a:t>
          </a:r>
          <a:endParaRPr lang="es-NI" sz="1200" b="1" kern="1200" dirty="0">
            <a:solidFill>
              <a:sysClr val="windowText" lastClr="000000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s-ES" sz="1200" b="1" kern="1200" dirty="0">
              <a:solidFill>
                <a:sysClr val="windowText" lastClr="00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</a:t>
          </a:r>
          <a:r>
            <a:rPr lang="es-NI" sz="1200" b="1" kern="1200" dirty="0">
              <a:solidFill>
                <a:sysClr val="windowText" lastClr="00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287</a:t>
          </a:r>
        </a:p>
      </dsp:txBody>
      <dsp:txXfrm>
        <a:off x="0" y="1851547"/>
        <a:ext cx="1981200" cy="563040"/>
      </dsp:txXfrm>
    </dsp:sp>
    <dsp:sp modelId="{B2D88455-42DE-40E0-ADD0-505F48BC1088}">
      <dsp:nvSpPr>
        <dsp:cNvPr id="0" name=""/>
        <dsp:cNvSpPr/>
      </dsp:nvSpPr>
      <dsp:spPr>
        <a:xfrm>
          <a:off x="0" y="2414587"/>
          <a:ext cx="1981200" cy="636480"/>
        </a:xfrm>
        <a:prstGeom prst="roundRect">
          <a:avLst/>
        </a:prstGeom>
        <a:solidFill>
          <a:schemeClr val="accent2">
            <a:lumMod val="5000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Recuperados</a:t>
          </a:r>
          <a:endParaRPr lang="es-NI" sz="1200" b="1" kern="1200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31070" y="2445657"/>
        <a:ext cx="1919060" cy="574340"/>
      </dsp:txXfrm>
    </dsp:sp>
    <dsp:sp modelId="{77CC1A46-0744-4F28-A1A2-4865236489CD}">
      <dsp:nvSpPr>
        <dsp:cNvPr id="0" name=""/>
        <dsp:cNvSpPr/>
      </dsp:nvSpPr>
      <dsp:spPr>
        <a:xfrm>
          <a:off x="0" y="3051067"/>
          <a:ext cx="1981200" cy="56304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2903" tIns="15240" rIns="85344" bIns="15240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s-ES" sz="1200" b="1" kern="1200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Semana: 01</a:t>
          </a:r>
          <a:endParaRPr lang="es-NI" sz="1200" b="1" kern="1200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s-ES" sz="1200" b="1" kern="1200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</a:t>
          </a:r>
          <a:r>
            <a:rPr lang="es-NI" sz="1200" b="1" kern="1200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01</a:t>
          </a:r>
        </a:p>
      </dsp:txBody>
      <dsp:txXfrm>
        <a:off x="0" y="3051067"/>
        <a:ext cx="1981200" cy="563040"/>
      </dsp:txXfrm>
    </dsp:sp>
    <dsp:sp modelId="{EE0CDB29-C9AF-439A-BEF1-7D348DAF0D70}">
      <dsp:nvSpPr>
        <dsp:cNvPr id="0" name=""/>
        <dsp:cNvSpPr/>
      </dsp:nvSpPr>
      <dsp:spPr>
        <a:xfrm>
          <a:off x="0" y="3614107"/>
          <a:ext cx="1981200" cy="636480"/>
        </a:xfrm>
        <a:prstGeom prst="roundRect">
          <a:avLst/>
        </a:prstGeom>
        <a:solidFill>
          <a:schemeClr val="tx2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Fallecidos</a:t>
          </a:r>
          <a:endParaRPr lang="es-NI" sz="1200" b="1" kern="1200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31070" y="3645177"/>
        <a:ext cx="1919060" cy="574340"/>
      </dsp:txXfrm>
    </dsp:sp>
    <dsp:sp modelId="{FB9EFF2C-29FC-499E-ABCD-FCA5CA5ED596}">
      <dsp:nvSpPr>
        <dsp:cNvPr id="0" name=""/>
        <dsp:cNvSpPr/>
      </dsp:nvSpPr>
      <dsp:spPr>
        <a:xfrm>
          <a:off x="0" y="4250587"/>
          <a:ext cx="1981200" cy="56304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2903" tIns="15240" rIns="85344" bIns="15240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s-ES" sz="1200" b="1" kern="1200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Semana: 0</a:t>
          </a:r>
          <a:endParaRPr lang="es-NI" sz="1200" b="1" kern="1200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s-ES" sz="1200" b="1" kern="1200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0</a:t>
          </a:r>
          <a:endParaRPr lang="es-NI" sz="1200" b="1" kern="1200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0" y="4250587"/>
        <a:ext cx="1981200" cy="56304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Elementary NEwsletter">
  <a:themeElements>
    <a:clrScheme name="Academic Newsletter">
      <a:dk1>
        <a:sysClr val="windowText" lastClr="000000"/>
      </a:dk1>
      <a:lt1>
        <a:sysClr val="window" lastClr="FFFFFF"/>
      </a:lt1>
      <a:dk2>
        <a:srgbClr val="0C4D68"/>
      </a:dk2>
      <a:lt2>
        <a:srgbClr val="F8EADB"/>
      </a:lt2>
      <a:accent1>
        <a:srgbClr val="199BD0"/>
      </a:accent1>
      <a:accent2>
        <a:srgbClr val="91C73F"/>
      </a:accent2>
      <a:accent3>
        <a:srgbClr val="E76E34"/>
      </a:accent3>
      <a:accent4>
        <a:srgbClr val="EBDB30"/>
      </a:accent4>
      <a:accent5>
        <a:srgbClr val="956AAC"/>
      </a:accent5>
      <a:accent6>
        <a:srgbClr val="E86360"/>
      </a:accent6>
      <a:hlink>
        <a:srgbClr val="199BD0"/>
      </a:hlink>
      <a:folHlink>
        <a:srgbClr val="956AAC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28BAD-652E-4620-8B17-8908D63208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4F9296-BCAA-4A7B-9BE1-BFF21C2F0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Boletín de la escuela primaria</Template>
  <TotalTime>120</TotalTime>
  <Pages>4</Pages>
  <Words>884</Words>
  <Characters>4866</Characters>
  <Application>Microsoft Office Word</Application>
  <DocSecurity>0</DocSecurity>
  <Lines>40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Dra. SAL</dc:creator>
  <cp:lastModifiedBy>HP</cp:lastModifiedBy>
  <cp:revision>8</cp:revision>
  <cp:lastPrinted>2022-05-06T20:10:00Z</cp:lastPrinted>
  <dcterms:created xsi:type="dcterms:W3CDTF">2022-08-16T16:55:00Z</dcterms:created>
  <dcterms:modified xsi:type="dcterms:W3CDTF">2022-08-16T19:01:00Z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TC028051399991</vt:lpwstr>
  </property>
</Properties>
</file>