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EB72A" w14:textId="77777777" w:rsidR="005310C0" w:rsidRDefault="005310C0"/>
    <w:p w14:paraId="4695BE4B" w14:textId="77777777" w:rsidR="00C4004E" w:rsidRDefault="00C4004E"/>
    <w:p w14:paraId="79B21CA2" w14:textId="77777777" w:rsidR="00C4004E" w:rsidRDefault="00C4004E"/>
    <w:p w14:paraId="41016771" w14:textId="77777777" w:rsidR="00C4004E" w:rsidRDefault="00C4004E"/>
    <w:p w14:paraId="6DEA25CD" w14:textId="77777777" w:rsidR="00C4004E" w:rsidRDefault="00C4004E"/>
    <w:p w14:paraId="4AB91BD0" w14:textId="77777777" w:rsidR="00C4004E" w:rsidRDefault="00C4004E" w:rsidP="00C4004E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675FE258" wp14:editId="647B3BA2">
            <wp:extent cx="5263117" cy="601733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149" cy="604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CDB98" w14:textId="77777777" w:rsidR="00C4004E" w:rsidRDefault="00C4004E" w:rsidP="00C4004E">
      <w:pPr>
        <w:jc w:val="center"/>
      </w:pP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34481A97" w:rsidR="00C4004E" w:rsidRPr="00BC1B51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 año</w:t>
      </w:r>
      <w:r>
        <w:rPr>
          <w:rFonts w:ascii="Arial" w:hAnsi="Arial" w:cs="Arial"/>
          <w:b/>
          <w:bCs/>
          <w:sz w:val="44"/>
          <w:lang w:val="es-ES"/>
        </w:rPr>
        <w:t xml:space="preserve"> 2021</w:t>
      </w:r>
    </w:p>
    <w:p w14:paraId="3D795CC9" w14:textId="77777777" w:rsidR="00C4004E" w:rsidRPr="00BC1B51" w:rsidRDefault="00C4004E" w:rsidP="00C4004E">
      <w:pPr>
        <w:jc w:val="center"/>
        <w:rPr>
          <w:lang w:val="es-NI"/>
        </w:rPr>
      </w:pPr>
    </w:p>
    <w:p w14:paraId="73E953EC" w14:textId="4E7B3DF0" w:rsidR="00C4004E" w:rsidRPr="00BC1B51" w:rsidRDefault="00BC1B51" w:rsidP="00C4004E">
      <w:pPr>
        <w:jc w:val="center"/>
        <w:rPr>
          <w:b/>
          <w:sz w:val="40"/>
          <w:lang w:val="es-NI"/>
        </w:rPr>
      </w:pPr>
      <w:r w:rsidRPr="00BC1B51">
        <w:rPr>
          <w:b/>
          <w:sz w:val="40"/>
          <w:lang w:val="es-NI"/>
        </w:rPr>
        <w:t xml:space="preserve">Mes de </w:t>
      </w:r>
      <w:r w:rsidR="001D2AE9">
        <w:rPr>
          <w:b/>
          <w:sz w:val="40"/>
          <w:lang w:val="es-NI"/>
        </w:rPr>
        <w:t>agosto</w:t>
      </w:r>
    </w:p>
    <w:p w14:paraId="59457AD2" w14:textId="77777777" w:rsidR="00C4004E" w:rsidRDefault="00C4004E" w:rsidP="00C4004E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66ABA4BE" wp14:editId="235CA15E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985AE51" w14:textId="77777777" w:rsidR="00C4004E" w:rsidRDefault="00C4004E" w:rsidP="00C4004E">
      <w:pPr>
        <w:jc w:val="center"/>
      </w:pP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2D8DDEC5" w14:textId="77777777" w:rsidR="00C4004E" w:rsidRDefault="00C4004E" w:rsidP="00C4004E">
      <w:pPr>
        <w:jc w:val="center"/>
      </w:pPr>
    </w:p>
    <w:p w14:paraId="36A7F898" w14:textId="77777777" w:rsidR="00C4004E" w:rsidRDefault="00C4004E" w:rsidP="00C4004E">
      <w:pPr>
        <w:jc w:val="center"/>
      </w:pPr>
    </w:p>
    <w:p w14:paraId="64F8AE91" w14:textId="77777777" w:rsidR="00C4004E" w:rsidRDefault="00C4004E" w:rsidP="00C4004E">
      <w:pPr>
        <w:jc w:val="center"/>
      </w:pPr>
    </w:p>
    <w:p w14:paraId="334DD83A" w14:textId="77777777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>Situación de la epidemia de COVID-19 en Nicaragua</w:t>
      </w:r>
    </w:p>
    <w:p w14:paraId="4C6D03F5" w14:textId="4D30E952" w:rsidR="00F33283" w:rsidRPr="00F33283" w:rsidRDefault="00F33283" w:rsidP="00F33283">
      <w:pPr>
        <w:rPr>
          <w:lang w:val="es-NI"/>
        </w:rPr>
      </w:pPr>
    </w:p>
    <w:p w14:paraId="0D3DB482" w14:textId="20E9D9FD" w:rsidR="00C4004E" w:rsidRPr="00F33283" w:rsidRDefault="0064293F" w:rsidP="00C4004E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465C92E8" wp14:editId="11B4C674">
            <wp:extent cx="6508750" cy="3239135"/>
            <wp:effectExtent l="0" t="0" r="6350" b="1841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342A54A" w14:textId="4D72CB3F" w:rsidR="006B0CCB" w:rsidRPr="00586538" w:rsidRDefault="006B0CCB" w:rsidP="00C4004E">
      <w:pPr>
        <w:jc w:val="center"/>
        <w:rPr>
          <w:lang w:val="es-NI"/>
        </w:rPr>
      </w:pPr>
    </w:p>
    <w:p w14:paraId="188FF5BA" w14:textId="697777C4" w:rsidR="005310C0" w:rsidRPr="003B50D3" w:rsidRDefault="005310C0" w:rsidP="005310C0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Ya a las 34 semanas epidemiológicas del año</w:t>
      </w:r>
      <w:r w:rsidRPr="003B50D3">
        <w:rPr>
          <w:rFonts w:ascii="Arial" w:hAnsi="Arial" w:cs="Arial"/>
          <w:sz w:val="24"/>
          <w:lang w:val="es-NI"/>
        </w:rPr>
        <w:t xml:space="preserve"> 2021, segundo año de la pandemia inicia co</w:t>
      </w:r>
      <w:r>
        <w:rPr>
          <w:rFonts w:ascii="Arial" w:hAnsi="Arial" w:cs="Arial"/>
          <w:sz w:val="24"/>
          <w:lang w:val="es-NI"/>
        </w:rPr>
        <w:t xml:space="preserve">n alta </w:t>
      </w:r>
      <w:r w:rsidRPr="003B50D3">
        <w:rPr>
          <w:rFonts w:ascii="Arial" w:hAnsi="Arial" w:cs="Arial"/>
          <w:sz w:val="24"/>
          <w:lang w:val="es-NI"/>
        </w:rPr>
        <w:t xml:space="preserve">transmisión viral y control de la situación epidemiológica. </w:t>
      </w:r>
    </w:p>
    <w:p w14:paraId="65D2AF9E" w14:textId="77777777" w:rsidR="005310C0" w:rsidRPr="003B50D3" w:rsidRDefault="005310C0" w:rsidP="005310C0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Al periodo de este mes no hemos tenido fallecido por COVID, manteniendo los presentados en las SE 05 y 12 respectivamente, para sumar 02 en total al corte.</w:t>
      </w:r>
    </w:p>
    <w:p w14:paraId="5EA83270" w14:textId="2D554394" w:rsidR="005310C0" w:rsidRPr="003B50D3" w:rsidRDefault="005310C0" w:rsidP="005310C0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MX"/>
        </w:rPr>
        <w:t>El comportamiento en las últimas</w:t>
      </w:r>
      <w:r>
        <w:rPr>
          <w:rFonts w:ascii="Arial" w:hAnsi="Arial" w:cs="Arial"/>
          <w:sz w:val="24"/>
          <w:lang w:val="es-MX"/>
        </w:rPr>
        <w:t xml:space="preserve"> 34</w:t>
      </w:r>
      <w:r w:rsidRPr="003B50D3">
        <w:rPr>
          <w:rFonts w:ascii="Arial" w:hAnsi="Arial" w:cs="Arial"/>
          <w:sz w:val="24"/>
          <w:lang w:val="es-MX"/>
        </w:rPr>
        <w:t xml:space="preserve"> semanas </w:t>
      </w:r>
      <w:r>
        <w:rPr>
          <w:rFonts w:ascii="Arial" w:hAnsi="Arial" w:cs="Arial"/>
          <w:sz w:val="24"/>
          <w:lang w:val="es-MX"/>
        </w:rPr>
        <w:t xml:space="preserve">hemos tenido un </w:t>
      </w:r>
      <w:r w:rsidRPr="003B50D3">
        <w:rPr>
          <w:rFonts w:ascii="Arial" w:hAnsi="Arial" w:cs="Arial"/>
          <w:sz w:val="24"/>
          <w:lang w:val="es-MX"/>
        </w:rPr>
        <w:t xml:space="preserve">ascenso </w:t>
      </w:r>
      <w:r>
        <w:rPr>
          <w:rFonts w:ascii="Arial" w:hAnsi="Arial" w:cs="Arial"/>
          <w:sz w:val="24"/>
          <w:lang w:val="es-MX"/>
        </w:rPr>
        <w:t xml:space="preserve">de 34% </w:t>
      </w:r>
      <w:r w:rsidRPr="003B50D3">
        <w:rPr>
          <w:rFonts w:ascii="Arial" w:hAnsi="Arial" w:cs="Arial"/>
          <w:sz w:val="24"/>
          <w:lang w:val="es-MX"/>
        </w:rPr>
        <w:t>de casos</w:t>
      </w:r>
      <w:r>
        <w:rPr>
          <w:rFonts w:ascii="Arial" w:hAnsi="Arial" w:cs="Arial"/>
          <w:sz w:val="24"/>
          <w:lang w:val="es-MX"/>
        </w:rPr>
        <w:t xml:space="preserve"> con respecto al mes anterior, sin embargo, </w:t>
      </w:r>
      <w:r w:rsidRPr="003B50D3">
        <w:rPr>
          <w:rFonts w:ascii="Arial" w:hAnsi="Arial" w:cs="Arial"/>
          <w:sz w:val="24"/>
          <w:lang w:val="es-MX"/>
        </w:rPr>
        <w:t>no</w:t>
      </w:r>
      <w:r>
        <w:rPr>
          <w:rFonts w:ascii="Arial" w:hAnsi="Arial" w:cs="Arial"/>
          <w:sz w:val="24"/>
          <w:lang w:val="es-MX"/>
        </w:rPr>
        <w:t xml:space="preserve"> presentó</w:t>
      </w:r>
      <w:r w:rsidRPr="003B50D3">
        <w:rPr>
          <w:rFonts w:ascii="Arial" w:hAnsi="Arial" w:cs="Arial"/>
          <w:sz w:val="24"/>
          <w:lang w:val="es-MX"/>
        </w:rPr>
        <w:t xml:space="preserve"> la misma incidencia de casos al compararlo con la curva del año 2020.</w:t>
      </w:r>
    </w:p>
    <w:p w14:paraId="75A3DE0F" w14:textId="221A995D" w:rsidR="005310C0" w:rsidRDefault="005310C0" w:rsidP="005310C0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En general se tuvo una positividad de detección del coronavirus en un </w:t>
      </w:r>
      <w:r>
        <w:rPr>
          <w:rFonts w:ascii="Arial" w:hAnsi="Arial" w:cs="Arial"/>
          <w:sz w:val="24"/>
          <w:lang w:val="es-MX"/>
        </w:rPr>
        <w:t xml:space="preserve">13.3 </w:t>
      </w:r>
      <w:r w:rsidRPr="003B50D3">
        <w:rPr>
          <w:rFonts w:ascii="Arial" w:hAnsi="Arial" w:cs="Arial"/>
          <w:sz w:val="24"/>
          <w:lang w:val="es-MX"/>
        </w:rPr>
        <w:t xml:space="preserve">%, recuperados del 99% y una letalidad del </w:t>
      </w:r>
      <w:r>
        <w:rPr>
          <w:rFonts w:ascii="Arial" w:hAnsi="Arial" w:cs="Arial"/>
          <w:sz w:val="24"/>
          <w:lang w:val="es-MX"/>
        </w:rPr>
        <w:t>0.41</w:t>
      </w:r>
      <w:r w:rsidRPr="003B50D3">
        <w:rPr>
          <w:rFonts w:ascii="Arial" w:hAnsi="Arial" w:cs="Arial"/>
          <w:sz w:val="24"/>
          <w:lang w:val="es-MX"/>
        </w:rPr>
        <w:t xml:space="preserve">%. </w:t>
      </w:r>
    </w:p>
    <w:p w14:paraId="2A8ACA74" w14:textId="77777777" w:rsidR="005310C0" w:rsidRDefault="005310C0" w:rsidP="005310C0">
      <w:pPr>
        <w:jc w:val="both"/>
        <w:rPr>
          <w:rFonts w:ascii="Arial" w:hAnsi="Arial" w:cs="Arial"/>
          <w:sz w:val="24"/>
          <w:lang w:val="es-NI"/>
        </w:rPr>
      </w:pPr>
    </w:p>
    <w:p w14:paraId="29859849" w14:textId="77777777" w:rsidR="005310C0" w:rsidRDefault="005310C0" w:rsidP="005310C0">
      <w:pPr>
        <w:jc w:val="both"/>
        <w:rPr>
          <w:rFonts w:ascii="Arial" w:hAnsi="Arial" w:cs="Arial"/>
          <w:sz w:val="24"/>
          <w:lang w:val="es-NI"/>
        </w:rPr>
      </w:pPr>
    </w:p>
    <w:p w14:paraId="7FE0391B" w14:textId="6AD27EFD" w:rsidR="00B52D41" w:rsidRDefault="00B006AC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285E9045" wp14:editId="1A6A8378">
            <wp:extent cx="6332220" cy="3208655"/>
            <wp:effectExtent l="0" t="0" r="11430" b="1079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7FBCFD8" w14:textId="19A6F1A6" w:rsidR="00592509" w:rsidRDefault="00592509" w:rsidP="00592509">
      <w:pPr>
        <w:jc w:val="center"/>
        <w:rPr>
          <w:rFonts w:ascii="Arial" w:hAnsi="Arial" w:cs="Arial"/>
          <w:sz w:val="24"/>
          <w:lang w:val="es-NI"/>
        </w:rPr>
      </w:pP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22B41574" w14:textId="77777777" w:rsidR="00592509" w:rsidRDefault="00592509" w:rsidP="00C9067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El mayor porcentaje de casos se presentó en los SILAIS con mayor población y que tienen mayor movilidad poblacional por diversas actividades.</w:t>
      </w:r>
    </w:p>
    <w:p w14:paraId="4D17FA69" w14:textId="77777777" w:rsidR="00F610A7" w:rsidRDefault="00F610A7" w:rsidP="00C9067F">
      <w:pPr>
        <w:tabs>
          <w:tab w:val="left" w:pos="2590"/>
        </w:tabs>
        <w:spacing w:line="360" w:lineRule="auto"/>
        <w:rPr>
          <w:noProof/>
          <w:lang w:val="es-NI"/>
        </w:rPr>
      </w:pPr>
    </w:p>
    <w:p w14:paraId="2BEE6FC7" w14:textId="77777777" w:rsidR="00F610A7" w:rsidRDefault="00F610A7" w:rsidP="00C9067F">
      <w:pPr>
        <w:spacing w:line="360" w:lineRule="auto"/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7542F2C4" w14:textId="77777777" w:rsidR="00F610A7" w:rsidRDefault="00F610A7" w:rsidP="00C9067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2468425D" w14:textId="77777777" w:rsidR="00F610A7" w:rsidRDefault="00F610A7" w:rsidP="00C9067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>En la distribución absoluta de los casos los grupos de edades más afectados fueron los adultos a partir de los de 30 años.</w:t>
      </w:r>
    </w:p>
    <w:p w14:paraId="4EC6B8AF" w14:textId="77777777" w:rsidR="00F610A7" w:rsidRPr="00167561" w:rsidRDefault="00F610A7" w:rsidP="00C9067F">
      <w:pPr>
        <w:spacing w:line="360" w:lineRule="auto"/>
        <w:jc w:val="both"/>
        <w:rPr>
          <w:rFonts w:ascii="Arial" w:hAnsi="Arial" w:cs="Arial"/>
          <w:b/>
          <w:sz w:val="16"/>
          <w:lang w:val="es-NI"/>
        </w:rPr>
      </w:pPr>
    </w:p>
    <w:p w14:paraId="38A7F5AE" w14:textId="77777777" w:rsidR="00F610A7" w:rsidRPr="00167561" w:rsidRDefault="00F610A7" w:rsidP="00C9067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167561">
        <w:rPr>
          <w:rFonts w:ascii="Arial" w:hAnsi="Arial" w:cs="Arial"/>
          <w:sz w:val="24"/>
          <w:lang w:val="es-NI"/>
        </w:rPr>
        <w:t>COVID-19 Casos por Grupos de Edad</w:t>
      </w:r>
    </w:p>
    <w:p w14:paraId="1E88E177" w14:textId="77777777" w:rsidR="00F610A7" w:rsidRPr="00F2720A" w:rsidRDefault="00F610A7" w:rsidP="00C9067F">
      <w:pPr>
        <w:spacing w:line="360" w:lineRule="auto"/>
        <w:jc w:val="both"/>
        <w:rPr>
          <w:rFonts w:ascii="Arial" w:hAnsi="Arial" w:cs="Arial"/>
          <w:b/>
          <w:sz w:val="28"/>
          <w:lang w:val="es-NI"/>
        </w:rPr>
      </w:pPr>
    </w:p>
    <w:p w14:paraId="043E5020" w14:textId="77777777" w:rsidR="00F610A7" w:rsidRDefault="00F610A7" w:rsidP="00C9067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>Al analizar la distribución de los casos en tasas por grupos de edades se observa mayor riesgo en los grupos de edades mayores de 50 años lo cual se asoció a factores de riesgo para desarrollar cuadros graves de la enfermedad</w:t>
      </w:r>
      <w:r>
        <w:rPr>
          <w:rFonts w:ascii="Arial" w:hAnsi="Arial" w:cs="Arial"/>
          <w:sz w:val="24"/>
          <w:lang w:val="es-NI"/>
        </w:rPr>
        <w:t>.</w:t>
      </w:r>
    </w:p>
    <w:p w14:paraId="65949073" w14:textId="77777777" w:rsidR="00F610A7" w:rsidRPr="00295E0B" w:rsidRDefault="00F610A7" w:rsidP="00F610A7">
      <w:pPr>
        <w:tabs>
          <w:tab w:val="left" w:pos="2590"/>
        </w:tabs>
        <w:rPr>
          <w:noProof/>
          <w:lang w:val="es-NI"/>
        </w:rPr>
      </w:pPr>
    </w:p>
    <w:p w14:paraId="0F7667CB" w14:textId="76E47B28" w:rsidR="00F610A7" w:rsidRDefault="00F610A7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3655A15F" w14:textId="13E5A29A" w:rsidR="00586538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6B9B99C7" w14:textId="4B674B19" w:rsidR="00586538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54B8D5D2" w14:textId="51EFCE07" w:rsidR="00586538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77BFBC3B" w14:textId="11A50D89" w:rsidR="00586538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0404FC0B" w14:textId="4E45D91C" w:rsidR="00586538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68A6D9F7" w14:textId="3DF62C09" w:rsidR="00586538" w:rsidRPr="00295E0B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7DF86C1A" w14:textId="06F6245D" w:rsidR="001531A1" w:rsidRDefault="00720CB1" w:rsidP="00F610A7">
      <w:pPr>
        <w:rPr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84864" behindDoc="1" locked="0" layoutInCell="1" allowOverlap="1" wp14:anchorId="7BF59C9D" wp14:editId="38E2B886">
            <wp:simplePos x="0" y="0"/>
            <wp:positionH relativeFrom="column">
              <wp:posOffset>433705</wp:posOffset>
            </wp:positionH>
            <wp:positionV relativeFrom="paragraph">
              <wp:posOffset>0</wp:posOffset>
            </wp:positionV>
            <wp:extent cx="5268595" cy="4016375"/>
            <wp:effectExtent l="0" t="0" r="8255" b="3175"/>
            <wp:wrapTight wrapText="bothSides">
              <wp:wrapPolygon edited="0">
                <wp:start x="0" y="0"/>
                <wp:lineTo x="0" y="21515"/>
                <wp:lineTo x="21556" y="21515"/>
                <wp:lineTo x="21556" y="0"/>
                <wp:lineTo x="0" y="0"/>
              </wp:wrapPolygon>
            </wp:wrapTight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5423E" w14:textId="7184AD6D" w:rsidR="002250BC" w:rsidRDefault="002250BC" w:rsidP="00F610A7">
      <w:pPr>
        <w:rPr>
          <w:lang w:val="es-NI"/>
        </w:rPr>
      </w:pPr>
    </w:p>
    <w:p w14:paraId="1B0193B0" w14:textId="2121223D" w:rsidR="002250BC" w:rsidRDefault="002250BC" w:rsidP="00F610A7">
      <w:pPr>
        <w:rPr>
          <w:lang w:val="es-NI"/>
        </w:rPr>
      </w:pPr>
    </w:p>
    <w:p w14:paraId="54115612" w14:textId="0A2B2B02" w:rsidR="002250BC" w:rsidRDefault="002250BC" w:rsidP="00F610A7">
      <w:pPr>
        <w:rPr>
          <w:lang w:val="es-NI"/>
        </w:rPr>
      </w:pPr>
    </w:p>
    <w:p w14:paraId="36CBFB1A" w14:textId="758D829A" w:rsidR="002250BC" w:rsidRDefault="002250BC" w:rsidP="00F610A7">
      <w:pPr>
        <w:rPr>
          <w:lang w:val="es-NI"/>
        </w:rPr>
      </w:pPr>
    </w:p>
    <w:p w14:paraId="4D075A55" w14:textId="1161F6D4" w:rsidR="002250BC" w:rsidRDefault="002250BC" w:rsidP="00F610A7">
      <w:pPr>
        <w:rPr>
          <w:lang w:val="es-NI"/>
        </w:rPr>
      </w:pPr>
    </w:p>
    <w:p w14:paraId="540A4654" w14:textId="362DA31E" w:rsidR="001531A1" w:rsidRDefault="001531A1" w:rsidP="00F610A7">
      <w:pPr>
        <w:rPr>
          <w:lang w:val="es-NI"/>
        </w:rPr>
      </w:pPr>
    </w:p>
    <w:p w14:paraId="089F993D" w14:textId="01C400EF" w:rsidR="001531A1" w:rsidRDefault="001531A1" w:rsidP="00F610A7">
      <w:pPr>
        <w:rPr>
          <w:lang w:val="es-NI"/>
        </w:rPr>
      </w:pPr>
    </w:p>
    <w:p w14:paraId="7136CFE4" w14:textId="72441803" w:rsidR="001531A1" w:rsidRDefault="001531A1" w:rsidP="00F610A7">
      <w:pPr>
        <w:rPr>
          <w:noProof/>
          <w:lang w:val="es-NI" w:eastAsia="es-NI"/>
        </w:rPr>
      </w:pPr>
    </w:p>
    <w:p w14:paraId="40A42BD4" w14:textId="7537663A" w:rsidR="00C90460" w:rsidRDefault="00C90460" w:rsidP="00F610A7">
      <w:pPr>
        <w:rPr>
          <w:noProof/>
          <w:lang w:val="es-NI" w:eastAsia="es-NI"/>
        </w:rPr>
      </w:pPr>
    </w:p>
    <w:p w14:paraId="388142A6" w14:textId="07DE5263" w:rsidR="00C90460" w:rsidRDefault="00C90460" w:rsidP="00F610A7">
      <w:pPr>
        <w:rPr>
          <w:noProof/>
          <w:lang w:val="es-NI" w:eastAsia="es-NI"/>
        </w:rPr>
      </w:pPr>
    </w:p>
    <w:p w14:paraId="17E7E027" w14:textId="30DDF8A8" w:rsidR="00C90460" w:rsidRDefault="00C90460" w:rsidP="00F610A7">
      <w:pPr>
        <w:rPr>
          <w:noProof/>
          <w:lang w:val="es-NI" w:eastAsia="es-NI"/>
        </w:rPr>
      </w:pPr>
    </w:p>
    <w:p w14:paraId="4B5F77A9" w14:textId="67680D0B" w:rsidR="00C90460" w:rsidRDefault="00C90460" w:rsidP="00F610A7">
      <w:pPr>
        <w:rPr>
          <w:noProof/>
          <w:lang w:val="es-NI" w:eastAsia="es-NI"/>
        </w:rPr>
      </w:pPr>
    </w:p>
    <w:p w14:paraId="12832DB7" w14:textId="67673BD1" w:rsidR="00C90460" w:rsidRDefault="00C90460" w:rsidP="00F610A7">
      <w:pPr>
        <w:rPr>
          <w:noProof/>
          <w:lang w:val="es-NI" w:eastAsia="es-NI"/>
        </w:rPr>
      </w:pPr>
    </w:p>
    <w:p w14:paraId="644241E5" w14:textId="7F355062" w:rsidR="00C90460" w:rsidRDefault="00C90460" w:rsidP="00F610A7">
      <w:pPr>
        <w:rPr>
          <w:lang w:val="es-NI"/>
        </w:rPr>
      </w:pPr>
    </w:p>
    <w:p w14:paraId="469F33F7" w14:textId="27748EC1" w:rsidR="001531A1" w:rsidRDefault="00720CB1" w:rsidP="00F610A7">
      <w:pPr>
        <w:rPr>
          <w:lang w:val="es-NI"/>
        </w:rPr>
      </w:pPr>
      <w:r>
        <w:rPr>
          <w:noProof/>
          <w:lang w:val="es-NI" w:eastAsia="es-NI"/>
        </w:rPr>
        <w:lastRenderedPageBreak/>
        <w:drawing>
          <wp:anchor distT="0" distB="0" distL="114300" distR="114300" simplePos="0" relativeHeight="251685888" behindDoc="1" locked="0" layoutInCell="1" allowOverlap="1" wp14:anchorId="4F8390C6" wp14:editId="145B7244">
            <wp:simplePos x="0" y="0"/>
            <wp:positionH relativeFrom="column">
              <wp:posOffset>324939</wp:posOffset>
            </wp:positionH>
            <wp:positionV relativeFrom="paragraph">
              <wp:posOffset>61141</wp:posOffset>
            </wp:positionV>
            <wp:extent cx="5464175" cy="4346848"/>
            <wp:effectExtent l="0" t="0" r="3175" b="15875"/>
            <wp:wrapTight wrapText="bothSides">
              <wp:wrapPolygon edited="0">
                <wp:start x="0" y="0"/>
                <wp:lineTo x="0" y="21584"/>
                <wp:lineTo x="21537" y="21584"/>
                <wp:lineTo x="21537" y="0"/>
                <wp:lineTo x="0" y="0"/>
              </wp:wrapPolygon>
            </wp:wrapTight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272D0C" w14:textId="324BF7F7" w:rsidR="001531A1" w:rsidRDefault="001531A1" w:rsidP="00F610A7">
      <w:pPr>
        <w:rPr>
          <w:lang w:val="es-NI"/>
        </w:rPr>
      </w:pPr>
    </w:p>
    <w:p w14:paraId="2BBFBD91" w14:textId="1E99D8B6" w:rsidR="00F610A7" w:rsidRDefault="00F610A7" w:rsidP="00F610A7">
      <w:pPr>
        <w:rPr>
          <w:noProof/>
          <w:lang w:val="es-NI" w:eastAsia="es-NI"/>
        </w:rPr>
      </w:pPr>
    </w:p>
    <w:p w14:paraId="2328DCD9" w14:textId="7A60BA60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1D5639D8" w14:textId="0D599AEA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14423DB4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3243A81E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446832F2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37C36061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2B06A76C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4DEF6C4E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1EFDC05A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423F9ED4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7913C458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3CB0298F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555CD9FB" w14:textId="321F7E2D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7D386574" w14:textId="7798FC90" w:rsidR="00EC071C" w:rsidRDefault="00EC071C" w:rsidP="00F610A7">
      <w:pPr>
        <w:jc w:val="both"/>
        <w:rPr>
          <w:rFonts w:ascii="Arial" w:hAnsi="Arial" w:cs="Arial"/>
          <w:sz w:val="24"/>
          <w:lang w:val="es-NI"/>
        </w:rPr>
      </w:pPr>
    </w:p>
    <w:p w14:paraId="431E1008" w14:textId="7359D626" w:rsidR="00EC071C" w:rsidRDefault="00EC071C" w:rsidP="00F610A7">
      <w:pPr>
        <w:jc w:val="both"/>
        <w:rPr>
          <w:rFonts w:ascii="Arial" w:hAnsi="Arial" w:cs="Arial"/>
          <w:sz w:val="24"/>
          <w:lang w:val="es-NI"/>
        </w:rPr>
      </w:pPr>
    </w:p>
    <w:p w14:paraId="58796870" w14:textId="44A87B9C" w:rsidR="00EC071C" w:rsidRDefault="00EC071C" w:rsidP="00F610A7">
      <w:pPr>
        <w:jc w:val="both"/>
        <w:rPr>
          <w:rFonts w:ascii="Arial" w:hAnsi="Arial" w:cs="Arial"/>
          <w:sz w:val="24"/>
          <w:lang w:val="es-NI"/>
        </w:rPr>
      </w:pPr>
    </w:p>
    <w:p w14:paraId="0E9AF13B" w14:textId="69252AF0" w:rsidR="00EC071C" w:rsidRDefault="00EC071C" w:rsidP="00F610A7">
      <w:pPr>
        <w:jc w:val="both"/>
        <w:rPr>
          <w:rFonts w:ascii="Arial" w:hAnsi="Arial" w:cs="Arial"/>
          <w:sz w:val="24"/>
          <w:lang w:val="es-NI"/>
        </w:rPr>
      </w:pPr>
    </w:p>
    <w:p w14:paraId="51ED3678" w14:textId="144F680C" w:rsidR="00EC071C" w:rsidRDefault="00EC071C" w:rsidP="00F610A7">
      <w:pPr>
        <w:jc w:val="both"/>
        <w:rPr>
          <w:rFonts w:ascii="Arial" w:hAnsi="Arial" w:cs="Arial"/>
          <w:sz w:val="24"/>
          <w:lang w:val="es-NI"/>
        </w:rPr>
      </w:pPr>
    </w:p>
    <w:p w14:paraId="45574EA7" w14:textId="77777777" w:rsidR="00EC071C" w:rsidRDefault="00EC071C" w:rsidP="00F610A7">
      <w:pPr>
        <w:jc w:val="both"/>
        <w:rPr>
          <w:rFonts w:ascii="Arial" w:hAnsi="Arial" w:cs="Arial"/>
          <w:sz w:val="24"/>
          <w:lang w:val="es-NI"/>
        </w:rPr>
      </w:pPr>
    </w:p>
    <w:p w14:paraId="75D83C63" w14:textId="4D37163C" w:rsidR="00F610A7" w:rsidRDefault="00F610A7" w:rsidP="00C9067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  <w:lang w:val="es-NI"/>
        </w:rPr>
        <w:t>co-morbilidades</w:t>
      </w:r>
      <w:proofErr w:type="spellEnd"/>
      <w:r w:rsidRPr="0097075D">
        <w:rPr>
          <w:rFonts w:ascii="Arial" w:hAnsi="Arial" w:cs="Arial"/>
          <w:sz w:val="24"/>
          <w:lang w:val="es-NI"/>
        </w:rPr>
        <w:t xml:space="preserve"> con enfermedades crónicas no transmisibles, cáncer, enfermedad renal crónica y obesidad.</w:t>
      </w:r>
    </w:p>
    <w:p w14:paraId="0391A492" w14:textId="6F4B6F6E" w:rsidR="00F610A7" w:rsidRPr="0097075D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0563193C" w14:textId="72C8C824" w:rsidR="00F610A7" w:rsidRDefault="00720CB1" w:rsidP="00F610A7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86912" behindDoc="1" locked="0" layoutInCell="1" allowOverlap="1" wp14:anchorId="4BDE334C" wp14:editId="3CDB93BC">
            <wp:simplePos x="0" y="0"/>
            <wp:positionH relativeFrom="column">
              <wp:posOffset>651238</wp:posOffset>
            </wp:positionH>
            <wp:positionV relativeFrom="paragraph">
              <wp:posOffset>225879</wp:posOffset>
            </wp:positionV>
            <wp:extent cx="4942114" cy="3069771"/>
            <wp:effectExtent l="0" t="0" r="11430" b="16510"/>
            <wp:wrapTight wrapText="bothSides">
              <wp:wrapPolygon edited="0">
                <wp:start x="0" y="0"/>
                <wp:lineTo x="0" y="21582"/>
                <wp:lineTo x="21567" y="21582"/>
                <wp:lineTo x="21567" y="0"/>
                <wp:lineTo x="0" y="0"/>
              </wp:wrapPolygon>
            </wp:wrapTight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14:paraId="45CBBC02" w14:textId="10895F4E" w:rsidR="00F610A7" w:rsidRDefault="00F610A7" w:rsidP="00F610A7">
      <w:pPr>
        <w:rPr>
          <w:lang w:val="es-NI"/>
        </w:rPr>
      </w:pPr>
    </w:p>
    <w:p w14:paraId="7C8D117C" w14:textId="371E5968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436A751A" w14:textId="4F87026F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3FB1945B" w14:textId="6630A221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67FF0AB8" w14:textId="149A0FBB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65280B93" w14:textId="15578988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5810412A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6F598730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2C89CCEE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134947BF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55DFAFF6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7EC5A910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43731BC3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4BD833FD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3D1BB79D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548C1430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31029DA2" w14:textId="77777777" w:rsidR="000E494C" w:rsidRDefault="000E494C" w:rsidP="00F610A7">
      <w:pPr>
        <w:jc w:val="both"/>
        <w:rPr>
          <w:rFonts w:ascii="Arial" w:hAnsi="Arial" w:cs="Arial"/>
          <w:sz w:val="24"/>
          <w:lang w:val="es-NI"/>
        </w:rPr>
      </w:pPr>
    </w:p>
    <w:p w14:paraId="155071CD" w14:textId="7245AAD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33F86ED2" w14:textId="6EFDAFDC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01317B">
        <w:rPr>
          <w:rFonts w:ascii="Arial" w:hAnsi="Arial" w:cs="Arial"/>
          <w:sz w:val="24"/>
          <w:lang w:val="es-NI"/>
        </w:rPr>
        <w:t xml:space="preserve">La afectación por sexo es muy similar en </w:t>
      </w:r>
      <w:r>
        <w:rPr>
          <w:rFonts w:ascii="Arial" w:hAnsi="Arial" w:cs="Arial"/>
          <w:sz w:val="24"/>
          <w:lang w:val="es-NI"/>
        </w:rPr>
        <w:t>general</w:t>
      </w:r>
      <w:r w:rsidRPr="0001317B">
        <w:rPr>
          <w:rFonts w:ascii="Arial" w:hAnsi="Arial" w:cs="Arial"/>
          <w:sz w:val="24"/>
          <w:lang w:val="es-NI"/>
        </w:rPr>
        <w:t xml:space="preserve">. </w:t>
      </w:r>
    </w:p>
    <w:p w14:paraId="5CC03CD0" w14:textId="711D4BC6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0BF0DD6C" w14:textId="36E4FEEE" w:rsidR="00720CB1" w:rsidRDefault="00720CB1" w:rsidP="00F610A7">
      <w:pPr>
        <w:jc w:val="both"/>
        <w:rPr>
          <w:rFonts w:ascii="Arial" w:hAnsi="Arial" w:cs="Arial"/>
          <w:sz w:val="24"/>
          <w:lang w:val="es-NI"/>
        </w:rPr>
      </w:pPr>
    </w:p>
    <w:p w14:paraId="0A14C79B" w14:textId="5A3A424D" w:rsidR="00720CB1" w:rsidRDefault="00720CB1" w:rsidP="00F610A7">
      <w:pPr>
        <w:jc w:val="both"/>
        <w:rPr>
          <w:rFonts w:ascii="Arial" w:hAnsi="Arial" w:cs="Arial"/>
          <w:sz w:val="24"/>
          <w:lang w:val="es-NI"/>
        </w:rPr>
      </w:pPr>
    </w:p>
    <w:p w14:paraId="080E5845" w14:textId="295D0FCE" w:rsidR="00720CB1" w:rsidRDefault="00720CB1" w:rsidP="00F610A7">
      <w:pPr>
        <w:jc w:val="both"/>
        <w:rPr>
          <w:rFonts w:ascii="Arial" w:hAnsi="Arial" w:cs="Arial"/>
          <w:sz w:val="24"/>
          <w:lang w:val="es-NI"/>
        </w:rPr>
      </w:pPr>
    </w:p>
    <w:p w14:paraId="72342946" w14:textId="562061A8" w:rsidR="00720CB1" w:rsidRDefault="00720CB1" w:rsidP="00F610A7">
      <w:pPr>
        <w:jc w:val="both"/>
        <w:rPr>
          <w:rFonts w:ascii="Arial" w:hAnsi="Arial" w:cs="Arial"/>
          <w:sz w:val="24"/>
          <w:lang w:val="es-NI"/>
        </w:rPr>
      </w:pPr>
    </w:p>
    <w:p w14:paraId="334F545B" w14:textId="0563F73C" w:rsidR="00720CB1" w:rsidRDefault="00720CB1" w:rsidP="00F610A7">
      <w:pPr>
        <w:jc w:val="both"/>
        <w:rPr>
          <w:rFonts w:ascii="Arial" w:hAnsi="Arial" w:cs="Arial"/>
          <w:sz w:val="24"/>
          <w:lang w:val="es-NI"/>
        </w:rPr>
      </w:pPr>
    </w:p>
    <w:p w14:paraId="671079E8" w14:textId="7E21B390" w:rsidR="00720CB1" w:rsidRDefault="00720CB1" w:rsidP="00F610A7">
      <w:pPr>
        <w:jc w:val="both"/>
        <w:rPr>
          <w:rFonts w:ascii="Arial" w:hAnsi="Arial" w:cs="Arial"/>
          <w:sz w:val="24"/>
          <w:lang w:val="es-NI"/>
        </w:rPr>
      </w:pPr>
    </w:p>
    <w:p w14:paraId="6DF285EF" w14:textId="0C090DF3" w:rsidR="00720CB1" w:rsidRDefault="00720CB1" w:rsidP="00F610A7">
      <w:pPr>
        <w:jc w:val="both"/>
        <w:rPr>
          <w:rFonts w:ascii="Arial" w:hAnsi="Arial" w:cs="Arial"/>
          <w:sz w:val="24"/>
          <w:lang w:val="es-NI"/>
        </w:rPr>
      </w:pPr>
    </w:p>
    <w:p w14:paraId="5268DAF3" w14:textId="1BA4748C" w:rsidR="00720CB1" w:rsidRDefault="00720CB1" w:rsidP="00F610A7">
      <w:pPr>
        <w:jc w:val="both"/>
        <w:rPr>
          <w:rFonts w:ascii="Arial" w:hAnsi="Arial" w:cs="Arial"/>
          <w:sz w:val="24"/>
          <w:lang w:val="es-NI"/>
        </w:rPr>
      </w:pPr>
    </w:p>
    <w:p w14:paraId="0F17D14A" w14:textId="1FC4C0BA" w:rsidR="00720CB1" w:rsidRDefault="00720CB1" w:rsidP="00F610A7">
      <w:pPr>
        <w:jc w:val="both"/>
        <w:rPr>
          <w:rFonts w:ascii="Arial" w:hAnsi="Arial" w:cs="Arial"/>
          <w:sz w:val="24"/>
          <w:lang w:val="es-NI"/>
        </w:rPr>
      </w:pPr>
    </w:p>
    <w:p w14:paraId="5A2265ED" w14:textId="74AD2470" w:rsidR="00720CB1" w:rsidRDefault="00720CB1" w:rsidP="00F610A7">
      <w:pPr>
        <w:jc w:val="both"/>
        <w:rPr>
          <w:rFonts w:ascii="Arial" w:hAnsi="Arial" w:cs="Arial"/>
          <w:sz w:val="24"/>
          <w:lang w:val="es-NI"/>
        </w:rPr>
      </w:pPr>
    </w:p>
    <w:p w14:paraId="315BD9BE" w14:textId="2BBD2E02" w:rsidR="00720CB1" w:rsidRDefault="00720CB1" w:rsidP="00F610A7">
      <w:pPr>
        <w:jc w:val="both"/>
        <w:rPr>
          <w:rFonts w:ascii="Arial" w:hAnsi="Arial" w:cs="Arial"/>
          <w:sz w:val="24"/>
          <w:lang w:val="es-NI"/>
        </w:rPr>
      </w:pPr>
    </w:p>
    <w:p w14:paraId="139AD05B" w14:textId="3537ED6E" w:rsidR="00720CB1" w:rsidRDefault="00720CB1" w:rsidP="00F610A7">
      <w:pPr>
        <w:jc w:val="both"/>
        <w:rPr>
          <w:rFonts w:ascii="Arial" w:hAnsi="Arial" w:cs="Arial"/>
          <w:sz w:val="24"/>
          <w:lang w:val="es-NI"/>
        </w:rPr>
      </w:pPr>
    </w:p>
    <w:p w14:paraId="3D9C5B8B" w14:textId="3270C162" w:rsidR="00720CB1" w:rsidRDefault="00720CB1" w:rsidP="00F610A7">
      <w:pPr>
        <w:jc w:val="both"/>
        <w:rPr>
          <w:rFonts w:ascii="Arial" w:hAnsi="Arial" w:cs="Arial"/>
          <w:sz w:val="24"/>
          <w:lang w:val="es-NI"/>
        </w:rPr>
      </w:pPr>
    </w:p>
    <w:p w14:paraId="2AB796EF" w14:textId="6026097E" w:rsidR="00720CB1" w:rsidRDefault="00720CB1" w:rsidP="00F610A7">
      <w:pPr>
        <w:jc w:val="both"/>
        <w:rPr>
          <w:rFonts w:ascii="Arial" w:hAnsi="Arial" w:cs="Arial"/>
          <w:sz w:val="24"/>
          <w:lang w:val="es-NI"/>
        </w:rPr>
      </w:pPr>
    </w:p>
    <w:p w14:paraId="2E47093B" w14:textId="7639E9D5" w:rsidR="00720CB1" w:rsidRDefault="00720CB1" w:rsidP="00F610A7">
      <w:pPr>
        <w:jc w:val="both"/>
        <w:rPr>
          <w:rFonts w:ascii="Arial" w:hAnsi="Arial" w:cs="Arial"/>
          <w:sz w:val="24"/>
          <w:lang w:val="es-NI"/>
        </w:rPr>
      </w:pPr>
    </w:p>
    <w:p w14:paraId="26CC8292" w14:textId="0EB9EDFD" w:rsidR="00720CB1" w:rsidRDefault="00720CB1" w:rsidP="00F610A7">
      <w:pPr>
        <w:jc w:val="both"/>
        <w:rPr>
          <w:rFonts w:ascii="Arial" w:hAnsi="Arial" w:cs="Arial"/>
          <w:sz w:val="24"/>
          <w:lang w:val="es-NI"/>
        </w:rPr>
      </w:pPr>
    </w:p>
    <w:p w14:paraId="0DEBB950" w14:textId="2730E098" w:rsidR="00720CB1" w:rsidRDefault="00720CB1" w:rsidP="00F610A7">
      <w:pPr>
        <w:jc w:val="both"/>
        <w:rPr>
          <w:rFonts w:ascii="Arial" w:hAnsi="Arial" w:cs="Arial"/>
          <w:sz w:val="24"/>
          <w:lang w:val="es-NI"/>
        </w:rPr>
      </w:pPr>
    </w:p>
    <w:p w14:paraId="1924F958" w14:textId="3A7E5B71" w:rsidR="00720CB1" w:rsidRDefault="00720CB1" w:rsidP="00F610A7">
      <w:pPr>
        <w:jc w:val="both"/>
        <w:rPr>
          <w:rFonts w:ascii="Arial" w:hAnsi="Arial" w:cs="Arial"/>
          <w:sz w:val="24"/>
          <w:lang w:val="es-NI"/>
        </w:rPr>
      </w:pPr>
    </w:p>
    <w:p w14:paraId="1C86D9EA" w14:textId="7C62B401" w:rsidR="00720CB1" w:rsidRDefault="00720CB1" w:rsidP="00F610A7">
      <w:pPr>
        <w:jc w:val="both"/>
        <w:rPr>
          <w:rFonts w:ascii="Arial" w:hAnsi="Arial" w:cs="Arial"/>
          <w:sz w:val="24"/>
          <w:lang w:val="es-NI"/>
        </w:rPr>
      </w:pPr>
    </w:p>
    <w:p w14:paraId="71A08DEF" w14:textId="37720887" w:rsidR="00720CB1" w:rsidRDefault="00720CB1" w:rsidP="00F610A7">
      <w:pPr>
        <w:jc w:val="both"/>
        <w:rPr>
          <w:rFonts w:ascii="Arial" w:hAnsi="Arial" w:cs="Arial"/>
          <w:sz w:val="24"/>
          <w:lang w:val="es-NI"/>
        </w:rPr>
      </w:pPr>
    </w:p>
    <w:p w14:paraId="6CE8BAA3" w14:textId="77777777" w:rsidR="00C9067F" w:rsidRDefault="00C9067F" w:rsidP="00F610A7">
      <w:pPr>
        <w:jc w:val="both"/>
        <w:rPr>
          <w:rFonts w:ascii="Arial" w:hAnsi="Arial" w:cs="Arial"/>
          <w:sz w:val="24"/>
          <w:lang w:val="es-NI"/>
        </w:rPr>
        <w:sectPr w:rsidR="00C9067F" w:rsidSect="009D5347">
          <w:pgSz w:w="12240" w:h="15840"/>
          <w:pgMar w:top="1134" w:right="1134" w:bottom="1134" w:left="1134" w:header="709" w:footer="709" w:gutter="0"/>
          <w:cols w:space="708"/>
          <w:docGrid w:linePitch="490"/>
        </w:sectPr>
      </w:pPr>
    </w:p>
    <w:p w14:paraId="03745873" w14:textId="67EC3CE3" w:rsidR="00720CB1" w:rsidRDefault="00720CB1" w:rsidP="00F610A7">
      <w:pPr>
        <w:jc w:val="both"/>
        <w:rPr>
          <w:rFonts w:ascii="Arial" w:hAnsi="Arial" w:cs="Arial"/>
          <w:sz w:val="24"/>
          <w:lang w:val="es-NI"/>
        </w:rPr>
        <w:sectPr w:rsidR="00720CB1" w:rsidSect="00C9067F">
          <w:pgSz w:w="15840" w:h="12240" w:orient="landscape"/>
          <w:pgMar w:top="1134" w:right="1134" w:bottom="1134" w:left="1134" w:header="709" w:footer="709" w:gutter="0"/>
          <w:cols w:space="708"/>
          <w:docGrid w:linePitch="490"/>
        </w:sectPr>
      </w:pPr>
    </w:p>
    <w:p w14:paraId="2CBE02E1" w14:textId="79210972" w:rsidR="00720CB1" w:rsidRPr="0001317B" w:rsidRDefault="00720CB1" w:rsidP="00F610A7">
      <w:pPr>
        <w:jc w:val="both"/>
        <w:rPr>
          <w:rFonts w:ascii="Arial" w:hAnsi="Arial" w:cs="Arial"/>
          <w:sz w:val="24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1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476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C9067F" w:rsidRPr="00720CB1" w14:paraId="57058C9A" w14:textId="77777777" w:rsidTr="00C9067F">
        <w:trPr>
          <w:trHeight w:val="348"/>
          <w:jc w:val="center"/>
        </w:trPr>
        <w:tc>
          <w:tcPr>
            <w:tcW w:w="1391" w:type="dxa"/>
            <w:shd w:val="clear" w:color="000000" w:fill="F4B084"/>
            <w:noWrap/>
            <w:vAlign w:val="center"/>
            <w:hideMark/>
          </w:tcPr>
          <w:p w14:paraId="3C2F5B98" w14:textId="374CE7D1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Municipios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7FD9AC6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5CB72775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79719715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3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15BDE9D5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4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31C044C1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5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381A78AE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6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6A94798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7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5D06694F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8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5A02E9EB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9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3CD4BDA1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10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487B9A7C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11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48E26E73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12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31B3FEBB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13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61401450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14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72582CBB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15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3BB902D0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16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43ADA939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17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7841CA5E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18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0EFD701D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19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2BC2B4AB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20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6799DD6F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21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14D0D8F3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22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2B1F8BCA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23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74428FFC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24</w:t>
            </w:r>
          </w:p>
        </w:tc>
        <w:tc>
          <w:tcPr>
            <w:tcW w:w="476" w:type="dxa"/>
            <w:shd w:val="clear" w:color="000000" w:fill="F4B084"/>
            <w:noWrap/>
            <w:vAlign w:val="center"/>
            <w:hideMark/>
          </w:tcPr>
          <w:p w14:paraId="389A9AF4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25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1E374567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26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496E5430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27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28A09220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28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3312A38D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29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6D192E7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30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7A1867B0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31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154ED0D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32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0BAE6C00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33</w:t>
            </w:r>
          </w:p>
        </w:tc>
        <w:tc>
          <w:tcPr>
            <w:tcW w:w="385" w:type="dxa"/>
            <w:shd w:val="clear" w:color="000000" w:fill="F4B084"/>
            <w:noWrap/>
            <w:vAlign w:val="center"/>
            <w:hideMark/>
          </w:tcPr>
          <w:p w14:paraId="3D71EFB3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34</w:t>
            </w:r>
          </w:p>
        </w:tc>
      </w:tr>
      <w:tr w:rsidR="00C9067F" w:rsidRPr="00720CB1" w14:paraId="1D8C4F77" w14:textId="77777777" w:rsidTr="00C9067F">
        <w:trPr>
          <w:trHeight w:val="331"/>
          <w:jc w:val="center"/>
        </w:trPr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0AEFE357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JINOTEGA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FF12998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1D56D68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3D309AC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226CB9F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55E7F2F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542018C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04218AC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2B95CE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C2D91EF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B446860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A64E9BD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C67E0B7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8247313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95F41EB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670C00B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E84409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2AE851E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C35CCCE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6FECCE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806CFF9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8653D13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EE4F5E4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0.3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0BA0C8F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C80B6E5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14:paraId="60F54D3A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0.53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DA0825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0.7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1B4F608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0.3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64F741D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0.7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12642E4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0.9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3E1142C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0.8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CCFB2AE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0.3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70676C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0.9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E06B723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1.1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2AC7835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1.1</w:t>
            </w:r>
          </w:p>
        </w:tc>
      </w:tr>
      <w:tr w:rsidR="00C9067F" w:rsidRPr="00720CB1" w14:paraId="31B6EC39" w14:textId="77777777" w:rsidTr="00C9067F">
        <w:trPr>
          <w:trHeight w:val="331"/>
          <w:jc w:val="center"/>
        </w:trPr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2AD14347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PANTASMA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90EB35D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403D5F3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233729E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AC0D8BD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3478D1F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AFDBC8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336277C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F95B2D7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CFAA013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5DBB4B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8AFE88E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F796BE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02D2801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F6472D9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B96C96B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2B9FEDD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4733AD3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3A4A8FE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EF3C0F5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83E690B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D50B65F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C711927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9DEC150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1AAF33A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14:paraId="2641D7C1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6FEDF3B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AC6A54A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1BFCCF7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0.5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6270BB3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2F8C87E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D3043EC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FAA666A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727CB6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CB2C83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0.9</w:t>
            </w:r>
          </w:p>
        </w:tc>
      </w:tr>
      <w:tr w:rsidR="00C9067F" w:rsidRPr="00720CB1" w14:paraId="4948C284" w14:textId="77777777" w:rsidTr="00C9067F">
        <w:trPr>
          <w:trHeight w:val="331"/>
          <w:jc w:val="center"/>
        </w:trPr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51911A2D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WIWILI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6A6178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CE14E1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A7D9D1A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000B2B4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5D48F71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68F92AF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CFAF2A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23AE70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8BDB789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136BAE3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BAC988A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764CC90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1086F67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BA69A01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16F2587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FFF8DF9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9F672CE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E9F3183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C3B3EEA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7E9660E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FFD1920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0.3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BB9CC2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1D99A61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0.3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4046D80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14:paraId="68E9C7C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BA1F5EE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F64A718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36B1279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0.3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DB05BC4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1BD1D55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F1B2963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00F76D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C4EA83E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099045A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0.7</w:t>
            </w:r>
          </w:p>
        </w:tc>
      </w:tr>
      <w:tr w:rsidR="00C9067F" w:rsidRPr="00720CB1" w14:paraId="0F7E0E1B" w14:textId="77777777" w:rsidTr="00C9067F">
        <w:trPr>
          <w:trHeight w:val="331"/>
          <w:jc w:val="center"/>
        </w:trPr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075B2948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CUA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F4B7523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CD9B295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6A4C310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9DC1AD9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BFECF18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95BCAE0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182B04B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DB1FA9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FE69E43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D524769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88A3D2B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A597309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49F06FF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3DC3F99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380BE0D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D07E10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250770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3F304D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D0D4FB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2B74438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BC0E931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2BED643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E2EC3E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31E1644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14:paraId="3448DBA9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A1FBBA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0.3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E6E3381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0.3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4BACD28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0.3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D5D4395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DF692FC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7717795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7056525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0.5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5062A5C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893F72B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</w:tr>
      <w:tr w:rsidR="00C9067F" w:rsidRPr="00720CB1" w14:paraId="0B5B6119" w14:textId="77777777" w:rsidTr="00C9067F">
        <w:trPr>
          <w:trHeight w:val="331"/>
          <w:jc w:val="center"/>
        </w:trPr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71EFE158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BOCAY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AA4EE5F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45980A9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8A9BE8B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2FFAA98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54069BB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324DC9D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83036ED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CB7C4F1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10B16C8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175F090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49AB288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DBFECAA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6E706C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7FB0183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375F1E7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ECE19A9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3BB5410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494EAC3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FFF2BE9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B4440DE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4795978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E6A1BC0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7B74F59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E6BBE74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0.7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14:paraId="36766007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64EB7FE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4F5881B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A733EF7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2434453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9A0FFA3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07C081A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14F98E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5A98607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3875F2F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</w:tr>
      <w:tr w:rsidR="00C9067F" w:rsidRPr="00720CB1" w14:paraId="39851C75" w14:textId="77777777" w:rsidTr="00C9067F">
        <w:trPr>
          <w:trHeight w:val="331"/>
          <w:jc w:val="center"/>
        </w:trPr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4BA8B973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AYAPAL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2DF418D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9E290B7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3D6BC29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FFD3827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060000B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DEE7199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F88DEFB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0DF52AC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2736454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FDCCE2C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4DE37CA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C0F1701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9F233F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BBF6F55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A1ECDFE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AD1795E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129DACD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DBBA12C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222DF63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EE0C0F7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F57A211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FF133F3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362DFF3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3362BB1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14:paraId="60370AE7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AAA257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C6B64FA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0.3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F0D8724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5062C0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8D3A1A5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9ED0B0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5CC444A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864886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0.6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3D18FC4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</w:tr>
      <w:tr w:rsidR="00C9067F" w:rsidRPr="00720CB1" w14:paraId="393F0244" w14:textId="77777777" w:rsidTr="00C9067F">
        <w:trPr>
          <w:trHeight w:val="331"/>
          <w:jc w:val="center"/>
        </w:trPr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42A18E91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SRN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AE73741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33F85A4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6F6B3ED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16172A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278253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637AF4D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14D0965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36E3B3D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6E35AF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B24A9D7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894723A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1EEDBBB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3708BC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FAEE18E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30FC805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F7953EF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C95FC2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0F70F41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110F519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2979AAB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D15831C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D53C613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1E2BF50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2D2360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14:paraId="456EAB51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1AF0BEE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3698A91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0.8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2F5C61A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9BD9CCE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A3537A5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6A48040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1.7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FD8B96A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84E111D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2.5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5F37E3F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</w:tr>
      <w:tr w:rsidR="00C9067F" w:rsidRPr="00720CB1" w14:paraId="35BFC0C4" w14:textId="77777777" w:rsidTr="00C9067F">
        <w:trPr>
          <w:trHeight w:val="331"/>
          <w:jc w:val="center"/>
        </w:trPr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4146BA34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YALI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1622C04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E3F6819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1896E5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05A984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E8FEC9A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274948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D71FA6C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8A0C7BE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B1B9AF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0.3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D13DE00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E3886A8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992C103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E034BBC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F7D3540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170BCCF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D07FB89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0.3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649824D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D187B0B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F35423D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93B181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B173253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0.3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3F24E15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1AA2A6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828D8A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14:paraId="220B68F7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AC6825B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C83A07F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0.8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0B0EDE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EA34827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913D177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857AAA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63A4719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4C644AE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1.3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5457C55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</w:tr>
      <w:tr w:rsidR="00C9067F" w:rsidRPr="00720CB1" w14:paraId="1BC99FD0" w14:textId="77777777" w:rsidTr="00C9067F">
        <w:trPr>
          <w:trHeight w:val="331"/>
          <w:jc w:val="center"/>
        </w:trPr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1852EAA9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CONCORDIA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0010580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23CCA8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13189E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48386D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4D88128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0DFA4F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EC84B8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5058168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F42620D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0B85C7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BBF6571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8A38CB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5597131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3582743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7E7139A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6E7C1C0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400D58A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1.3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F0CF377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EE4D805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C40361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1.3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6672CED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F335884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FD78051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9627E63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14:paraId="02978970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A804FA1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4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77B80F8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80FA4BE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B2FE4E9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76DC15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6.7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89E383D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8E040A5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4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E1CD488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3123008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5.4</w:t>
            </w:r>
          </w:p>
        </w:tc>
      </w:tr>
      <w:tr w:rsidR="00C9067F" w:rsidRPr="00720CB1" w14:paraId="7B013D02" w14:textId="77777777" w:rsidTr="00C9067F">
        <w:trPr>
          <w:trHeight w:val="331"/>
          <w:jc w:val="center"/>
        </w:trPr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2104C09C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ALTO WANKI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E5DF68A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5C7EC1F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1BA088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8E5DD6A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56BF217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9333A3D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D4E26DA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A355A39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BD3458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31F1999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B25B60E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0C62F1E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E0A91CC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68841B5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44DADAB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30C6F23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F104869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EB6D4EA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712D6A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8C15647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C17AF9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3B73C58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792E0AC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8C2051F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14:paraId="064B398D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EEB8E0C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DB5223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8EDCF14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62DEFEE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B5A6A1B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6A57630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4B3C3F7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F719ADE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44F231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</w:tr>
      <w:tr w:rsidR="00C9067F" w:rsidRPr="00720CB1" w14:paraId="3F3C4A40" w14:textId="77777777" w:rsidTr="00C9067F">
        <w:trPr>
          <w:trHeight w:val="348"/>
          <w:jc w:val="center"/>
        </w:trPr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798E5CE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SILAIS JINOTEGA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58EE867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6769335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DFA1F48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F8F14D9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F1FC73D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12B331E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154FC70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46515F3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507ED2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0.7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C2113BB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BFED9BA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AF3AAE1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0EF72BF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D11F0B7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44C628A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0.3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16D1B9B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0.7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71C8CA1E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1.5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EFEE5AC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0.5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3BDCC3A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0.7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350B79F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1.8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AA10D7A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F8EDC6F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6AB635E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1.3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680FED34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0.9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14:paraId="460BDED9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0.53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0710771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5.4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B376760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3.5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378581E0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2.7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7D44A77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63973C6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7.9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51B43C7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3.9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220402C2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5.7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EEAA1AC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5.5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A490B1D" w14:textId="77777777" w:rsidR="00720CB1" w:rsidRPr="00720CB1" w:rsidRDefault="00720CB1" w:rsidP="00C906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8</w:t>
            </w:r>
          </w:p>
        </w:tc>
      </w:tr>
    </w:tbl>
    <w:p w14:paraId="6B781DA0" w14:textId="031E608F" w:rsidR="00F610A7" w:rsidRDefault="00F610A7" w:rsidP="00F610A7">
      <w:pPr>
        <w:rPr>
          <w:lang w:val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  <w:lang w:val="es-NI" w:eastAsia="es-NI"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20DB830B" w:rsidR="00F610A7" w:rsidRDefault="00F610A7" w:rsidP="00C9067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el </w:t>
      </w:r>
      <w:r w:rsidR="005310C0">
        <w:rPr>
          <w:rFonts w:ascii="Arial" w:hAnsi="Arial" w:cs="Arial"/>
          <w:sz w:val="24"/>
          <w:lang w:val="es-NI"/>
        </w:rPr>
        <w:t xml:space="preserve">segundo </w:t>
      </w:r>
      <w:r w:rsidRPr="009C3318">
        <w:rPr>
          <w:rFonts w:ascii="Arial" w:hAnsi="Arial" w:cs="Arial"/>
          <w:sz w:val="24"/>
          <w:lang w:val="es-NI"/>
        </w:rPr>
        <w:t>semestre del año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 y en algunos SILAIS los niveles de transmisión fueron de casos esporádicos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aunque </w:t>
      </w:r>
      <w:r w:rsidRPr="0070067F">
        <w:rPr>
          <w:rFonts w:ascii="Arial" w:hAnsi="Arial" w:cs="Arial"/>
          <w:sz w:val="24"/>
          <w:lang w:val="es-NI"/>
        </w:rPr>
        <w:t xml:space="preserve">posteriormente se </w:t>
      </w:r>
      <w:r>
        <w:rPr>
          <w:rFonts w:ascii="Arial" w:hAnsi="Arial" w:cs="Arial"/>
          <w:sz w:val="24"/>
          <w:lang w:val="es-NI"/>
        </w:rPr>
        <w:t>desarrolló</w:t>
      </w:r>
      <w:r w:rsidRPr="0070067F">
        <w:rPr>
          <w:rFonts w:ascii="Arial" w:hAnsi="Arial" w:cs="Arial"/>
          <w:sz w:val="24"/>
          <w:lang w:val="es-NI"/>
        </w:rPr>
        <w:t xml:space="preserve"> </w:t>
      </w:r>
      <w:r w:rsidR="00EB77AD">
        <w:rPr>
          <w:rFonts w:ascii="Arial" w:hAnsi="Arial" w:cs="Arial"/>
          <w:sz w:val="24"/>
          <w:lang w:val="es-NI"/>
        </w:rPr>
        <w:t xml:space="preserve">el inicio de </w:t>
      </w:r>
      <w:r w:rsidRPr="0070067F">
        <w:rPr>
          <w:rFonts w:ascii="Arial" w:hAnsi="Arial" w:cs="Arial"/>
          <w:sz w:val="24"/>
          <w:lang w:val="es-NI"/>
        </w:rPr>
        <w:t xml:space="preserve">una segunda ola viral </w:t>
      </w:r>
      <w:r>
        <w:rPr>
          <w:rFonts w:ascii="Arial" w:hAnsi="Arial" w:cs="Arial"/>
          <w:sz w:val="24"/>
          <w:lang w:val="es-NI"/>
        </w:rPr>
        <w:t>estos niveles de transmisión se mantuvieron.</w:t>
      </w:r>
    </w:p>
    <w:p w14:paraId="5F3C2798" w14:textId="77777777" w:rsidR="00F610A7" w:rsidRPr="00F610A7" w:rsidRDefault="00F610A7" w:rsidP="00C9067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21C7D799" w14:textId="77777777" w:rsidR="00F610A7" w:rsidRPr="00F610A7" w:rsidRDefault="00F610A7" w:rsidP="00C9067F">
      <w:pPr>
        <w:spacing w:line="360" w:lineRule="auto"/>
        <w:jc w:val="both"/>
        <w:rPr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2020-2021</w:t>
      </w:r>
    </w:p>
    <w:p w14:paraId="6A7F307B" w14:textId="5B5B1EC7" w:rsidR="00C9067F" w:rsidRDefault="005310C0" w:rsidP="00C9067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La tasa de mortalidad de nuestro SILAIS en estas 34 semanas COVID-19 fue de 0.</w:t>
      </w:r>
      <w:r w:rsidR="00374C64">
        <w:rPr>
          <w:rFonts w:ascii="Arial" w:hAnsi="Arial" w:cs="Arial"/>
          <w:sz w:val="24"/>
          <w:lang w:val="es-NI"/>
        </w:rPr>
        <w:t>41</w:t>
      </w:r>
      <w:r>
        <w:rPr>
          <w:rFonts w:ascii="Arial" w:hAnsi="Arial" w:cs="Arial"/>
          <w:sz w:val="24"/>
          <w:lang w:val="es-NI"/>
        </w:rPr>
        <w:t xml:space="preserve"> x 10,000 </w:t>
      </w:r>
      <w:proofErr w:type="spellStart"/>
      <w:r>
        <w:rPr>
          <w:rFonts w:ascii="Arial" w:hAnsi="Arial" w:cs="Arial"/>
          <w:sz w:val="24"/>
          <w:lang w:val="es-NI"/>
        </w:rPr>
        <w:t>hab</w:t>
      </w:r>
      <w:proofErr w:type="spellEnd"/>
    </w:p>
    <w:p w14:paraId="58FFCD27" w14:textId="49D43159" w:rsidR="00C9067F" w:rsidRDefault="00C9067F" w:rsidP="00C9067F">
      <w:pPr>
        <w:spacing w:line="360" w:lineRule="auto"/>
        <w:jc w:val="both"/>
        <w:rPr>
          <w:rFonts w:ascii="Arial" w:hAnsi="Arial" w:cs="Arial"/>
          <w:sz w:val="24"/>
          <w:lang w:val="es-NI"/>
        </w:rPr>
        <w:sectPr w:rsidR="00C9067F" w:rsidSect="00C9067F">
          <w:pgSz w:w="15840" w:h="12240" w:orient="landscape"/>
          <w:pgMar w:top="1134" w:right="1134" w:bottom="1134" w:left="1134" w:header="709" w:footer="709" w:gutter="0"/>
          <w:cols w:space="708"/>
          <w:docGrid w:linePitch="490"/>
        </w:sectPr>
      </w:pPr>
      <w:r>
        <w:rPr>
          <w:rFonts w:ascii="Arial" w:hAnsi="Arial" w:cs="Arial"/>
          <w:sz w:val="24"/>
          <w:lang w:val="es-NI"/>
        </w:rPr>
        <w:t>La tasa de mortalidad de nuestro SILAIS en estas 34 semanas COVID-19 fue de 0.</w:t>
      </w:r>
      <w:r>
        <w:rPr>
          <w:rFonts w:ascii="Arial" w:hAnsi="Arial" w:cs="Arial"/>
          <w:sz w:val="24"/>
          <w:lang w:val="es-NI"/>
        </w:rPr>
        <w:t>78</w:t>
      </w:r>
      <w:r>
        <w:rPr>
          <w:rFonts w:ascii="Arial" w:hAnsi="Arial" w:cs="Arial"/>
          <w:sz w:val="24"/>
          <w:lang w:val="es-NI"/>
        </w:rPr>
        <w:t xml:space="preserve"> x 10,000 </w:t>
      </w:r>
      <w:proofErr w:type="spellStart"/>
      <w:r>
        <w:rPr>
          <w:rFonts w:ascii="Arial" w:hAnsi="Arial" w:cs="Arial"/>
          <w:sz w:val="24"/>
          <w:lang w:val="es-NI"/>
        </w:rPr>
        <w:t>hab</w:t>
      </w:r>
      <w:bookmarkStart w:id="0" w:name="_GoBack"/>
      <w:bookmarkEnd w:id="0"/>
      <w:proofErr w:type="spellEnd"/>
    </w:p>
    <w:p w14:paraId="0F186C2F" w14:textId="2CB28E09" w:rsidR="005310C0" w:rsidRDefault="005310C0" w:rsidP="00C9067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13601780" w14:textId="77777777" w:rsidR="00F610A7" w:rsidRPr="00F57498" w:rsidRDefault="00F610A7" w:rsidP="00F610A7">
      <w:pPr>
        <w:rPr>
          <w:lang w:val="es-NI"/>
        </w:rPr>
      </w:pPr>
    </w:p>
    <w:p w14:paraId="7BE81664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7590316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B7ACD65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56B7CAC8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53BF417C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5BE167D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578EEF5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1A3EB42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6A8BF799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0FA0BB7C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0DC648FC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67C38541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tbl>
      <w:tblPr>
        <w:tblpPr w:leftFromText="141" w:rightFromText="141" w:vertAnchor="page" w:horzAnchor="margin" w:tblpXSpec="center" w:tblpY="1291"/>
        <w:tblW w:w="5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9"/>
        <w:gridCol w:w="934"/>
        <w:gridCol w:w="893"/>
      </w:tblGrid>
      <w:tr w:rsidR="005310C0" w:rsidRPr="00720CB1" w14:paraId="1E744E7A" w14:textId="77777777" w:rsidTr="005310C0">
        <w:trPr>
          <w:trHeight w:val="2690"/>
        </w:trPr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E75A6" w14:textId="77777777" w:rsidR="005310C0" w:rsidRPr="00720CB1" w:rsidRDefault="005310C0" w:rsidP="005310C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COVID 19 Caso Confirmado</w:t>
            </w:r>
            <w:r w:rsidRPr="00720CB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Casos y Tasas Acumulados por 1000 habitantes.</w:t>
            </w:r>
            <w:r w:rsidRPr="00720CB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Hasta la 34º semana epidemiológica</w:t>
            </w:r>
            <w:r w:rsidRPr="00720CB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SILAIS JINOTEGA por Municipio</w:t>
            </w:r>
            <w:r w:rsidRPr="00720CB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Años 2021 - 2021</w:t>
            </w:r>
            <w:r w:rsidRPr="00720CB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Ambos sexos</w:t>
            </w:r>
          </w:p>
        </w:tc>
      </w:tr>
      <w:tr w:rsidR="005310C0" w:rsidRPr="00720CB1" w14:paraId="0B0F1FB7" w14:textId="77777777" w:rsidTr="005310C0">
        <w:trPr>
          <w:trHeight w:val="528"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6ABF" w14:textId="77777777" w:rsidR="005310C0" w:rsidRPr="00720CB1" w:rsidRDefault="005310C0" w:rsidP="005310C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0B5305B8" w14:textId="77777777" w:rsidR="005310C0" w:rsidRPr="00720CB1" w:rsidRDefault="005310C0" w:rsidP="005310C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5310C0" w:rsidRPr="00720CB1" w14:paraId="63A68FF8" w14:textId="77777777" w:rsidTr="005310C0">
        <w:trPr>
          <w:trHeight w:val="428"/>
        </w:trPr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5E4067FA" w14:textId="77777777" w:rsidR="005310C0" w:rsidRPr="00720CB1" w:rsidRDefault="005310C0" w:rsidP="005310C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93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7E1BA02" w14:textId="77777777" w:rsidR="005310C0" w:rsidRPr="00720CB1" w:rsidRDefault="005310C0" w:rsidP="005310C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59A9D6E9" w14:textId="77777777" w:rsidR="005310C0" w:rsidRPr="00720CB1" w:rsidRDefault="005310C0" w:rsidP="005310C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5310C0" w:rsidRPr="00720CB1" w14:paraId="505C285A" w14:textId="77777777" w:rsidTr="005310C0">
        <w:trPr>
          <w:trHeight w:val="403"/>
        </w:trPr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E0972" w14:textId="77777777" w:rsidR="005310C0" w:rsidRPr="00720CB1" w:rsidRDefault="005310C0" w:rsidP="005310C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El Cúa</w:t>
            </w:r>
          </w:p>
        </w:tc>
        <w:tc>
          <w:tcPr>
            <w:tcW w:w="9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D008D" w14:textId="77777777" w:rsidR="005310C0" w:rsidRPr="00720CB1" w:rsidRDefault="005310C0" w:rsidP="005310C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18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3B0C86" w14:textId="77777777" w:rsidR="005310C0" w:rsidRPr="00720CB1" w:rsidRDefault="005310C0" w:rsidP="005310C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0.42</w:t>
            </w:r>
          </w:p>
        </w:tc>
      </w:tr>
      <w:tr w:rsidR="005310C0" w:rsidRPr="00720CB1" w14:paraId="1A4BE7E4" w14:textId="77777777" w:rsidTr="005310C0">
        <w:trPr>
          <w:trHeight w:val="403"/>
        </w:trPr>
        <w:tc>
          <w:tcPr>
            <w:tcW w:w="37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4DCF5" w14:textId="77777777" w:rsidR="005310C0" w:rsidRPr="00720CB1" w:rsidRDefault="005310C0" w:rsidP="005310C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Jinotega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DA228" w14:textId="77777777" w:rsidR="005310C0" w:rsidRPr="00720CB1" w:rsidRDefault="005310C0" w:rsidP="005310C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E2BBD0" w14:textId="77777777" w:rsidR="005310C0" w:rsidRPr="00720CB1" w:rsidRDefault="005310C0" w:rsidP="005310C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1.35</w:t>
            </w:r>
          </w:p>
        </w:tc>
      </w:tr>
      <w:tr w:rsidR="005310C0" w:rsidRPr="00720CB1" w14:paraId="3D2588FB" w14:textId="77777777" w:rsidTr="005310C0">
        <w:trPr>
          <w:trHeight w:val="403"/>
        </w:trPr>
        <w:tc>
          <w:tcPr>
            <w:tcW w:w="37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BDAAF" w14:textId="77777777" w:rsidR="005310C0" w:rsidRPr="00720CB1" w:rsidRDefault="005310C0" w:rsidP="005310C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La Concordia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16900" w14:textId="77777777" w:rsidR="005310C0" w:rsidRPr="00720CB1" w:rsidRDefault="005310C0" w:rsidP="005310C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627E6" w14:textId="77777777" w:rsidR="005310C0" w:rsidRPr="00720CB1" w:rsidRDefault="005310C0" w:rsidP="005310C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2.62</w:t>
            </w:r>
          </w:p>
        </w:tc>
      </w:tr>
      <w:tr w:rsidR="005310C0" w:rsidRPr="00720CB1" w14:paraId="31A8D626" w14:textId="77777777" w:rsidTr="005310C0">
        <w:trPr>
          <w:trHeight w:val="403"/>
        </w:trPr>
        <w:tc>
          <w:tcPr>
            <w:tcW w:w="37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4EAA2" w14:textId="77777777" w:rsidR="005310C0" w:rsidRPr="00720CB1" w:rsidRDefault="005310C0" w:rsidP="005310C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José Bocay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A46CF" w14:textId="77777777" w:rsidR="005310C0" w:rsidRPr="00720CB1" w:rsidRDefault="005310C0" w:rsidP="005310C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B33A3" w14:textId="77777777" w:rsidR="005310C0" w:rsidRPr="00720CB1" w:rsidRDefault="005310C0" w:rsidP="005310C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0.21</w:t>
            </w:r>
          </w:p>
        </w:tc>
      </w:tr>
      <w:tr w:rsidR="005310C0" w:rsidRPr="00720CB1" w14:paraId="7AA705FA" w14:textId="77777777" w:rsidTr="005310C0">
        <w:trPr>
          <w:trHeight w:val="403"/>
        </w:trPr>
        <w:tc>
          <w:tcPr>
            <w:tcW w:w="37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C32CB" w14:textId="77777777" w:rsidR="005310C0" w:rsidRPr="00720CB1" w:rsidRDefault="005310C0" w:rsidP="005310C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Rafael del Norte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5580E" w14:textId="77777777" w:rsidR="005310C0" w:rsidRPr="00720CB1" w:rsidRDefault="005310C0" w:rsidP="005310C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3007C7" w14:textId="77777777" w:rsidR="005310C0" w:rsidRPr="00720CB1" w:rsidRDefault="005310C0" w:rsidP="005310C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1.07</w:t>
            </w:r>
          </w:p>
        </w:tc>
      </w:tr>
      <w:tr w:rsidR="005310C0" w:rsidRPr="00720CB1" w14:paraId="0FAED10D" w14:textId="77777777" w:rsidTr="005310C0">
        <w:trPr>
          <w:trHeight w:val="403"/>
        </w:trPr>
        <w:tc>
          <w:tcPr>
            <w:tcW w:w="37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D39DC" w14:textId="77777777" w:rsidR="005310C0" w:rsidRPr="00720CB1" w:rsidRDefault="005310C0" w:rsidP="005310C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Sebastián de Yalí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19872" w14:textId="77777777" w:rsidR="005310C0" w:rsidRPr="00720CB1" w:rsidRDefault="005310C0" w:rsidP="005310C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21A10" w14:textId="77777777" w:rsidR="005310C0" w:rsidRPr="00720CB1" w:rsidRDefault="005310C0" w:rsidP="005310C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0.56</w:t>
            </w:r>
          </w:p>
        </w:tc>
      </w:tr>
      <w:tr w:rsidR="005310C0" w:rsidRPr="00720CB1" w14:paraId="47A6A921" w14:textId="77777777" w:rsidTr="005310C0">
        <w:trPr>
          <w:trHeight w:val="403"/>
        </w:trPr>
        <w:tc>
          <w:tcPr>
            <w:tcW w:w="37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68F4D" w14:textId="77777777" w:rsidR="005310C0" w:rsidRPr="00720CB1" w:rsidRDefault="005310C0" w:rsidP="005310C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Sta. María de Pantasma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463EC" w14:textId="77777777" w:rsidR="005310C0" w:rsidRPr="00720CB1" w:rsidRDefault="005310C0" w:rsidP="005310C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7A449B" w14:textId="77777777" w:rsidR="005310C0" w:rsidRPr="00720CB1" w:rsidRDefault="005310C0" w:rsidP="005310C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0.66</w:t>
            </w:r>
          </w:p>
        </w:tc>
      </w:tr>
      <w:tr w:rsidR="005310C0" w:rsidRPr="00720CB1" w14:paraId="29A8B51C" w14:textId="77777777" w:rsidTr="005310C0">
        <w:trPr>
          <w:trHeight w:val="403"/>
        </w:trPr>
        <w:tc>
          <w:tcPr>
            <w:tcW w:w="37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32104" w14:textId="77777777" w:rsidR="005310C0" w:rsidRPr="00720CB1" w:rsidRDefault="005310C0" w:rsidP="005310C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Wiwilí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681F9" w14:textId="77777777" w:rsidR="005310C0" w:rsidRPr="00720CB1" w:rsidRDefault="005310C0" w:rsidP="005310C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52065" w14:textId="77777777" w:rsidR="005310C0" w:rsidRPr="00720CB1" w:rsidRDefault="005310C0" w:rsidP="005310C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0.35</w:t>
            </w:r>
          </w:p>
        </w:tc>
      </w:tr>
      <w:tr w:rsidR="005310C0" w:rsidRPr="00720CB1" w14:paraId="105712F7" w14:textId="77777777" w:rsidTr="005310C0">
        <w:trPr>
          <w:trHeight w:val="428"/>
        </w:trPr>
        <w:tc>
          <w:tcPr>
            <w:tcW w:w="3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838B4BC" w14:textId="77777777" w:rsidR="005310C0" w:rsidRPr="00720CB1" w:rsidRDefault="005310C0" w:rsidP="005310C0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proofErr w:type="gramStart"/>
            <w:r w:rsidRPr="00720C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</w:t>
            </w:r>
            <w:proofErr w:type="gramEnd"/>
            <w:r w:rsidRPr="00720C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 xml:space="preserve"> SILAIS JINOTEGA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27A67AA" w14:textId="77777777" w:rsidR="005310C0" w:rsidRPr="00720CB1" w:rsidRDefault="005310C0" w:rsidP="005310C0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6CE7B6A7" w14:textId="77777777" w:rsidR="005310C0" w:rsidRPr="00720CB1" w:rsidRDefault="005310C0" w:rsidP="005310C0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720C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0.78</w:t>
            </w:r>
          </w:p>
        </w:tc>
      </w:tr>
    </w:tbl>
    <w:p w14:paraId="2744DFED" w14:textId="77777777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184F40DF" w14:textId="77777777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0112B696" w14:textId="77777777" w:rsidR="00EE36EE" w:rsidRDefault="00615BD2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                               </w:t>
      </w:r>
    </w:p>
    <w:p w14:paraId="5DFA41C5" w14:textId="516DEC65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510051D4" w14:textId="77777777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5E39DE59" w14:textId="77777777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3172F4F6" w14:textId="153D5936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6D942B08" w14:textId="32D44C6D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08E3DBC2" w14:textId="2C807844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5C2B97E5" w14:textId="468752D6" w:rsidR="00C130F7" w:rsidRPr="005B0DA8" w:rsidRDefault="00C130F7" w:rsidP="003B50D3">
      <w:pPr>
        <w:jc w:val="both"/>
        <w:rPr>
          <w:rFonts w:ascii="Arial" w:hAnsi="Arial" w:cs="Arial"/>
          <w:sz w:val="24"/>
          <w:lang w:val="es-NI"/>
        </w:rPr>
      </w:pPr>
    </w:p>
    <w:p w14:paraId="38FA6177" w14:textId="36BCEE7C" w:rsidR="00C130F7" w:rsidRDefault="00C130F7" w:rsidP="003B50D3">
      <w:pPr>
        <w:jc w:val="both"/>
        <w:rPr>
          <w:noProof/>
          <w:lang w:val="es-NI" w:eastAsia="es-NI"/>
        </w:rPr>
      </w:pPr>
    </w:p>
    <w:p w14:paraId="61D3FF50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369865A0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293C937E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6DE05C9B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63C90F0B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136E088F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7EDA7391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48CB4967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30BD142F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2A1091FF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000F9A89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59363A14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28734E2F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77AE13B7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203F0195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4802955D" w14:textId="71FFAD78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1BB75E30" w14:textId="41B97040" w:rsidR="00EE36EE" w:rsidRDefault="00615BD2" w:rsidP="00C130F7">
      <w:pPr>
        <w:jc w:val="center"/>
        <w:rPr>
          <w:rFonts w:ascii="Arial" w:hAnsi="Arial" w:cs="Arial"/>
          <w:b/>
          <w:sz w:val="28"/>
          <w:lang w:val="es-NI"/>
        </w:rPr>
      </w:pPr>
      <w:r w:rsidRPr="00615BD2">
        <w:rPr>
          <w:rFonts w:ascii="Arial" w:hAnsi="Arial" w:cs="Arial"/>
          <w:b/>
          <w:sz w:val="28"/>
          <w:lang w:val="es-NI"/>
        </w:rPr>
        <w:t>Muestreo c</w:t>
      </w:r>
      <w:r w:rsidR="00C130F7">
        <w:rPr>
          <w:rFonts w:ascii="Arial" w:hAnsi="Arial" w:cs="Arial"/>
          <w:b/>
          <w:sz w:val="28"/>
          <w:lang w:val="es-NI"/>
        </w:rPr>
        <w:t xml:space="preserve">orrespondiente al mes de </w:t>
      </w:r>
      <w:r w:rsidR="00720CB1">
        <w:rPr>
          <w:rFonts w:ascii="Arial" w:hAnsi="Arial" w:cs="Arial"/>
          <w:b/>
          <w:sz w:val="28"/>
          <w:lang w:val="es-NI"/>
        </w:rPr>
        <w:t>agosto</w:t>
      </w:r>
    </w:p>
    <w:p w14:paraId="3FE9FEC5" w14:textId="56657422" w:rsidR="00720CB1" w:rsidRDefault="00720CB1" w:rsidP="00C130F7">
      <w:pPr>
        <w:jc w:val="center"/>
        <w:rPr>
          <w:noProof/>
          <w:lang w:val="es-NI" w:eastAsia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87936" behindDoc="1" locked="0" layoutInCell="1" allowOverlap="1" wp14:anchorId="3EE07569" wp14:editId="6536A8E3">
            <wp:simplePos x="0" y="0"/>
            <wp:positionH relativeFrom="column">
              <wp:posOffset>-393700</wp:posOffset>
            </wp:positionH>
            <wp:positionV relativeFrom="paragraph">
              <wp:posOffset>274955</wp:posOffset>
            </wp:positionV>
            <wp:extent cx="7064375" cy="4615180"/>
            <wp:effectExtent l="0" t="0" r="3175" b="13970"/>
            <wp:wrapTight wrapText="bothSides">
              <wp:wrapPolygon edited="0">
                <wp:start x="0" y="0"/>
                <wp:lineTo x="0" y="21576"/>
                <wp:lineTo x="21551" y="21576"/>
                <wp:lineTo x="21551" y="0"/>
                <wp:lineTo x="0" y="0"/>
              </wp:wrapPolygon>
            </wp:wrapTight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D4718" w14:textId="297691F5" w:rsidR="005310C0" w:rsidRPr="00615BD2" w:rsidRDefault="005310C0" w:rsidP="005310C0">
      <w:pPr>
        <w:spacing w:line="360" w:lineRule="auto"/>
        <w:jc w:val="both"/>
        <w:rPr>
          <w:rFonts w:ascii="Arial" w:hAnsi="Arial" w:cs="Arial"/>
          <w:b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El muestreo a nivel de los municipios aumento en el muestreo, manteniendo un ritmo constante de muestreo todos los municipios lo que indica una adecuada vigilancia.</w:t>
      </w:r>
    </w:p>
    <w:p w14:paraId="33786036" w14:textId="27A09449" w:rsidR="000C04E5" w:rsidRPr="00615BD2" w:rsidRDefault="005B0DA8" w:rsidP="00C130F7">
      <w:pPr>
        <w:jc w:val="center"/>
        <w:rPr>
          <w:rFonts w:ascii="Arial" w:hAnsi="Arial" w:cs="Arial"/>
          <w:b/>
          <w:sz w:val="24"/>
          <w:lang w:val="es-NI"/>
        </w:rPr>
      </w:pPr>
      <w:r>
        <w:rPr>
          <w:rFonts w:ascii="Arial" w:hAnsi="Arial" w:cs="Arial"/>
          <w:b/>
          <w:sz w:val="28"/>
          <w:lang w:val="es-NI"/>
        </w:rPr>
        <w:t xml:space="preserve"> </w:t>
      </w:r>
    </w:p>
    <w:sectPr w:rsidR="000C04E5" w:rsidRPr="00615BD2" w:rsidSect="00C9067F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8D736" w14:textId="77777777" w:rsidR="00E24709" w:rsidRDefault="00E24709" w:rsidP="0097075D">
      <w:pPr>
        <w:spacing w:line="240" w:lineRule="auto"/>
      </w:pPr>
      <w:r>
        <w:separator/>
      </w:r>
    </w:p>
  </w:endnote>
  <w:endnote w:type="continuationSeparator" w:id="0">
    <w:p w14:paraId="4E15FC96" w14:textId="77777777" w:rsidR="00E24709" w:rsidRDefault="00E24709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E2BF7" w14:textId="77777777" w:rsidR="00E24709" w:rsidRDefault="00E24709" w:rsidP="0097075D">
      <w:pPr>
        <w:spacing w:line="240" w:lineRule="auto"/>
      </w:pPr>
      <w:r>
        <w:separator/>
      </w:r>
    </w:p>
  </w:footnote>
  <w:footnote w:type="continuationSeparator" w:id="0">
    <w:p w14:paraId="6CD80221" w14:textId="77777777" w:rsidR="00E24709" w:rsidRDefault="00E24709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1317B"/>
    <w:rsid w:val="000205D9"/>
    <w:rsid w:val="0003779B"/>
    <w:rsid w:val="0004106C"/>
    <w:rsid w:val="000443F1"/>
    <w:rsid w:val="00056D29"/>
    <w:rsid w:val="00074D95"/>
    <w:rsid w:val="000A08C9"/>
    <w:rsid w:val="000C04E5"/>
    <w:rsid w:val="000D3440"/>
    <w:rsid w:val="000E3546"/>
    <w:rsid w:val="000E494C"/>
    <w:rsid w:val="001406E1"/>
    <w:rsid w:val="00150C0E"/>
    <w:rsid w:val="001531A1"/>
    <w:rsid w:val="00167561"/>
    <w:rsid w:val="00173557"/>
    <w:rsid w:val="001808AF"/>
    <w:rsid w:val="001A4623"/>
    <w:rsid w:val="001B69D7"/>
    <w:rsid w:val="001C3ECF"/>
    <w:rsid w:val="001D2AE9"/>
    <w:rsid w:val="002250BC"/>
    <w:rsid w:val="002373FE"/>
    <w:rsid w:val="00242172"/>
    <w:rsid w:val="00252276"/>
    <w:rsid w:val="002814DE"/>
    <w:rsid w:val="0029430E"/>
    <w:rsid w:val="00295E0B"/>
    <w:rsid w:val="002F178C"/>
    <w:rsid w:val="0031078C"/>
    <w:rsid w:val="00371E68"/>
    <w:rsid w:val="00374C64"/>
    <w:rsid w:val="003B50D3"/>
    <w:rsid w:val="003D1A8D"/>
    <w:rsid w:val="003D3179"/>
    <w:rsid w:val="00427E2E"/>
    <w:rsid w:val="00443C86"/>
    <w:rsid w:val="00480CB5"/>
    <w:rsid w:val="004B089F"/>
    <w:rsid w:val="004B4342"/>
    <w:rsid w:val="004C695C"/>
    <w:rsid w:val="005111B3"/>
    <w:rsid w:val="00525D30"/>
    <w:rsid w:val="005310C0"/>
    <w:rsid w:val="00536BF0"/>
    <w:rsid w:val="00574C32"/>
    <w:rsid w:val="00586538"/>
    <w:rsid w:val="00590C19"/>
    <w:rsid w:val="00592509"/>
    <w:rsid w:val="005952E5"/>
    <w:rsid w:val="005A4C74"/>
    <w:rsid w:val="005A55C3"/>
    <w:rsid w:val="005B0DA8"/>
    <w:rsid w:val="005B7A75"/>
    <w:rsid w:val="005D3746"/>
    <w:rsid w:val="005D55B9"/>
    <w:rsid w:val="006106AE"/>
    <w:rsid w:val="00615BD2"/>
    <w:rsid w:val="006339FD"/>
    <w:rsid w:val="00636532"/>
    <w:rsid w:val="0064293F"/>
    <w:rsid w:val="00646625"/>
    <w:rsid w:val="00651844"/>
    <w:rsid w:val="00654DD2"/>
    <w:rsid w:val="006B0CCB"/>
    <w:rsid w:val="006B505F"/>
    <w:rsid w:val="006E7F23"/>
    <w:rsid w:val="0070067F"/>
    <w:rsid w:val="00720CB1"/>
    <w:rsid w:val="007350E7"/>
    <w:rsid w:val="00774025"/>
    <w:rsid w:val="007A3ECF"/>
    <w:rsid w:val="007B6833"/>
    <w:rsid w:val="007E16C5"/>
    <w:rsid w:val="007F59A4"/>
    <w:rsid w:val="00831423"/>
    <w:rsid w:val="00853932"/>
    <w:rsid w:val="008909AB"/>
    <w:rsid w:val="008A5233"/>
    <w:rsid w:val="008B23A7"/>
    <w:rsid w:val="008D5E8B"/>
    <w:rsid w:val="008E326B"/>
    <w:rsid w:val="009044DC"/>
    <w:rsid w:val="0092517A"/>
    <w:rsid w:val="00931B24"/>
    <w:rsid w:val="009450CF"/>
    <w:rsid w:val="00965E03"/>
    <w:rsid w:val="0097075D"/>
    <w:rsid w:val="00977FBC"/>
    <w:rsid w:val="009B4BCF"/>
    <w:rsid w:val="009C3318"/>
    <w:rsid w:val="009D2202"/>
    <w:rsid w:val="009D5347"/>
    <w:rsid w:val="009E6B9F"/>
    <w:rsid w:val="009F0123"/>
    <w:rsid w:val="00A11FB7"/>
    <w:rsid w:val="00A165DA"/>
    <w:rsid w:val="00A25944"/>
    <w:rsid w:val="00A6277D"/>
    <w:rsid w:val="00A8454C"/>
    <w:rsid w:val="00AB161A"/>
    <w:rsid w:val="00AB6F24"/>
    <w:rsid w:val="00AD31A6"/>
    <w:rsid w:val="00AD53EA"/>
    <w:rsid w:val="00B006AC"/>
    <w:rsid w:val="00B009B9"/>
    <w:rsid w:val="00B16BB5"/>
    <w:rsid w:val="00B43A9C"/>
    <w:rsid w:val="00B52D41"/>
    <w:rsid w:val="00B91FEB"/>
    <w:rsid w:val="00BC1B51"/>
    <w:rsid w:val="00C130F7"/>
    <w:rsid w:val="00C23F4A"/>
    <w:rsid w:val="00C26D55"/>
    <w:rsid w:val="00C31905"/>
    <w:rsid w:val="00C4004E"/>
    <w:rsid w:val="00C90460"/>
    <w:rsid w:val="00C9067F"/>
    <w:rsid w:val="00CA46D1"/>
    <w:rsid w:val="00CC3454"/>
    <w:rsid w:val="00D01CC3"/>
    <w:rsid w:val="00D16887"/>
    <w:rsid w:val="00D75557"/>
    <w:rsid w:val="00DA480F"/>
    <w:rsid w:val="00DD393B"/>
    <w:rsid w:val="00DE20CC"/>
    <w:rsid w:val="00DE5A48"/>
    <w:rsid w:val="00E20295"/>
    <w:rsid w:val="00E24709"/>
    <w:rsid w:val="00E65458"/>
    <w:rsid w:val="00E760F7"/>
    <w:rsid w:val="00E772D2"/>
    <w:rsid w:val="00EB77AD"/>
    <w:rsid w:val="00EC071C"/>
    <w:rsid w:val="00EE36EE"/>
    <w:rsid w:val="00F22617"/>
    <w:rsid w:val="00F271FF"/>
    <w:rsid w:val="00F2720A"/>
    <w:rsid w:val="00F33283"/>
    <w:rsid w:val="00F53755"/>
    <w:rsid w:val="00F57498"/>
    <w:rsid w:val="00F610A7"/>
    <w:rsid w:val="00F76674"/>
    <w:rsid w:val="00F944B3"/>
    <w:rsid w:val="00FA27F6"/>
    <w:rsid w:val="00FB606E"/>
    <w:rsid w:val="00FC7B51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image" Target="media/image6.emf"/><Relationship Id="rId2" Type="http://schemas.openxmlformats.org/officeDocument/2006/relationships/settings" Target="settings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es-NI" sz="1600" b="1">
                <a:solidFill>
                  <a:srgbClr val="FF0000"/>
                </a:solidFill>
              </a:rPr>
              <a:t>Casos</a:t>
            </a:r>
            <a:r>
              <a:rPr lang="es-NI" sz="1600" b="1" baseline="0">
                <a:solidFill>
                  <a:srgbClr val="FF0000"/>
                </a:solidFill>
              </a:rPr>
              <a:t>  COVID-19 por semana epidemilogica mes de Agosto año  2021</a:t>
            </a:r>
            <a:endParaRPr lang="es-NI" sz="1600" b="1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>
        <c:manualLayout>
          <c:layoutTarget val="inner"/>
          <c:xMode val="edge"/>
          <c:yMode val="edge"/>
          <c:x val="3.094554998806967E-2"/>
          <c:y val="0.10658056232179611"/>
          <c:w val="0.94045272278070724"/>
          <c:h val="0.761024753371345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'MUESTREO 20222'!$B$1</c:f>
              <c:strCache>
                <c:ptCount val="1"/>
                <c:pt idx="0">
                  <c:v>Covid Confirmado </c:v>
                </c:pt>
              </c:strCache>
            </c:strRef>
          </c:tx>
          <c:spPr>
            <a:solidFill>
              <a:schemeClr val="accent1"/>
            </a:solidFill>
            <a:ln w="57150">
              <a:solidFill>
                <a:srgbClr val="0070C0"/>
              </a:solidFill>
            </a:ln>
            <a:effectLst/>
          </c:spPr>
          <c:invertIfNegative val="0"/>
          <c:cat>
            <c:numRef>
              <c:f>'MUESTREO 20222'!$A$2:$A$35</c:f>
              <c:numCache>
                <c:formatCode>General</c:formatCode>
                <c:ptCount val="3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</c:numCache>
            </c:numRef>
          </c:cat>
          <c:val>
            <c:numRef>
              <c:f>'MUESTREO 20222'!$B$2:$B$35</c:f>
              <c:numCache>
                <c:formatCode>General</c:formatCode>
                <c:ptCount val="34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2</c:v>
                </c:pt>
                <c:pt idx="15">
                  <c:v>2</c:v>
                </c:pt>
                <c:pt idx="16">
                  <c:v>3</c:v>
                </c:pt>
                <c:pt idx="17">
                  <c:v>4</c:v>
                </c:pt>
                <c:pt idx="18">
                  <c:v>3</c:v>
                </c:pt>
                <c:pt idx="19">
                  <c:v>3</c:v>
                </c:pt>
                <c:pt idx="20">
                  <c:v>7</c:v>
                </c:pt>
                <c:pt idx="21">
                  <c:v>7</c:v>
                </c:pt>
                <c:pt idx="22">
                  <c:v>8</c:v>
                </c:pt>
                <c:pt idx="23">
                  <c:v>5</c:v>
                </c:pt>
                <c:pt idx="24">
                  <c:v>8</c:v>
                </c:pt>
                <c:pt idx="25">
                  <c:v>17</c:v>
                </c:pt>
                <c:pt idx="26">
                  <c:v>17</c:v>
                </c:pt>
                <c:pt idx="27">
                  <c:v>20</c:v>
                </c:pt>
                <c:pt idx="28">
                  <c:v>18</c:v>
                </c:pt>
                <c:pt idx="29">
                  <c:v>19</c:v>
                </c:pt>
                <c:pt idx="30">
                  <c:v>20</c:v>
                </c:pt>
                <c:pt idx="31">
                  <c:v>21</c:v>
                </c:pt>
                <c:pt idx="32">
                  <c:v>29</c:v>
                </c:pt>
                <c:pt idx="33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71-4758-BB0E-499DDB71DE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0520688"/>
        <c:axId val="426544560"/>
      </c:barChart>
      <c:lineChart>
        <c:grouping val="stacked"/>
        <c:varyColors val="0"/>
        <c:ser>
          <c:idx val="1"/>
          <c:order val="1"/>
          <c:tx>
            <c:strRef>
              <c:f>'MUESTREO 20222'!$C$1</c:f>
              <c:strCache>
                <c:ptCount val="1"/>
                <c:pt idx="0">
                  <c:v>Fallecido </c:v>
                </c:pt>
              </c:strCache>
            </c:strRef>
          </c:tx>
          <c:spPr>
            <a:ln w="38100" cap="rnd">
              <a:solidFill>
                <a:srgbClr val="FF0000">
                  <a:alpha val="93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'MUESTREO 20222'!$A$2:$A$35</c:f>
              <c:numCache>
                <c:formatCode>General</c:formatCode>
                <c:ptCount val="3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</c:numCache>
            </c:numRef>
          </c:cat>
          <c:val>
            <c:numRef>
              <c:f>'MUESTREO 20222'!$C$2:$C$35</c:f>
              <c:numCache>
                <c:formatCode>General</c:formatCode>
                <c:ptCount val="3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D71-4758-BB0E-499DDB71DE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0520688"/>
        <c:axId val="426544560"/>
      </c:lineChart>
      <c:catAx>
        <c:axId val="43052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6544560"/>
        <c:crosses val="autoZero"/>
        <c:auto val="1"/>
        <c:lblAlgn val="ctr"/>
        <c:lblOffset val="100"/>
        <c:noMultiLvlLbl val="0"/>
      </c:catAx>
      <c:valAx>
        <c:axId val="426544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30520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Hoja2!$BE$3:$BE$12</c:f>
              <c:strCache>
                <c:ptCount val="10"/>
                <c:pt idx="0">
                  <c:v>JINOTEGA</c:v>
                </c:pt>
                <c:pt idx="1">
                  <c:v>PANTASMA</c:v>
                </c:pt>
                <c:pt idx="2">
                  <c:v>WIWILI</c:v>
                </c:pt>
                <c:pt idx="3">
                  <c:v>CUA</c:v>
                </c:pt>
                <c:pt idx="4">
                  <c:v>BOCAY</c:v>
                </c:pt>
                <c:pt idx="5">
                  <c:v>AYAPAL</c:v>
                </c:pt>
                <c:pt idx="6">
                  <c:v>SRN</c:v>
                </c:pt>
                <c:pt idx="7">
                  <c:v>YALI</c:v>
                </c:pt>
                <c:pt idx="8">
                  <c:v>CONCORDIA</c:v>
                </c:pt>
                <c:pt idx="9">
                  <c:v>ALTO WANKI</c:v>
                </c:pt>
              </c:strCache>
            </c:strRef>
          </c:cat>
          <c:val>
            <c:numRef>
              <c:f>Hoja2!$BF$3:$BF$12</c:f>
              <c:numCache>
                <c:formatCode>General</c:formatCode>
                <c:ptCount val="10"/>
                <c:pt idx="0">
                  <c:v>49</c:v>
                </c:pt>
                <c:pt idx="1">
                  <c:v>7</c:v>
                </c:pt>
                <c:pt idx="2">
                  <c:v>10</c:v>
                </c:pt>
                <c:pt idx="3">
                  <c:v>9</c:v>
                </c:pt>
                <c:pt idx="4">
                  <c:v>0</c:v>
                </c:pt>
                <c:pt idx="5">
                  <c:v>2</c:v>
                </c:pt>
                <c:pt idx="6">
                  <c:v>10</c:v>
                </c:pt>
                <c:pt idx="7">
                  <c:v>5</c:v>
                </c:pt>
                <c:pt idx="8">
                  <c:v>7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C9-4189-A2E0-935BCCEF5026}"/>
            </c:ext>
          </c:extLst>
        </c:ser>
        <c:ser>
          <c:idx val="1"/>
          <c:order val="1"/>
          <c:spPr>
            <a:solidFill>
              <a:srgbClr val="7030A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Hoja2!$BE$3:$BE$12</c:f>
              <c:strCache>
                <c:ptCount val="10"/>
                <c:pt idx="0">
                  <c:v>JINOTEGA</c:v>
                </c:pt>
                <c:pt idx="1">
                  <c:v>PANTASMA</c:v>
                </c:pt>
                <c:pt idx="2">
                  <c:v>WIWILI</c:v>
                </c:pt>
                <c:pt idx="3">
                  <c:v>CUA</c:v>
                </c:pt>
                <c:pt idx="4">
                  <c:v>BOCAY</c:v>
                </c:pt>
                <c:pt idx="5">
                  <c:v>AYAPAL</c:v>
                </c:pt>
                <c:pt idx="6">
                  <c:v>SRN</c:v>
                </c:pt>
                <c:pt idx="7">
                  <c:v>YALI</c:v>
                </c:pt>
                <c:pt idx="8">
                  <c:v>CONCORDIA</c:v>
                </c:pt>
                <c:pt idx="9">
                  <c:v>ALTO WANKI</c:v>
                </c:pt>
              </c:strCache>
            </c:strRef>
          </c:cat>
          <c:val>
            <c:numRef>
              <c:f>Hoja2!$BG$3:$BG$12</c:f>
              <c:numCache>
                <c:formatCode>0</c:formatCode>
                <c:ptCount val="10"/>
                <c:pt idx="0" formatCode="General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C9-4189-A2E0-935BCCEF50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9160288"/>
        <c:axId val="429160704"/>
      </c:barChart>
      <c:catAx>
        <c:axId val="42916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9160704"/>
        <c:crosses val="autoZero"/>
        <c:auto val="1"/>
        <c:lblAlgn val="ctr"/>
        <c:lblOffset val="100"/>
        <c:noMultiLvlLbl val="0"/>
      </c:catAx>
      <c:valAx>
        <c:axId val="429160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916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34º semana epidemiológica
 Jinotega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'P1'!$B$4:$B$15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'P1'!$C$4:$C$15</c:f>
              <c:numCache>
                <c:formatCode>0;0</c:formatCode>
                <c:ptCount val="12"/>
                <c:pt idx="0">
                  <c:v>0</c:v>
                </c:pt>
                <c:pt idx="1">
                  <c:v>-1</c:v>
                </c:pt>
                <c:pt idx="2">
                  <c:v>0</c:v>
                </c:pt>
                <c:pt idx="3">
                  <c:v>-1</c:v>
                </c:pt>
                <c:pt idx="4">
                  <c:v>-2</c:v>
                </c:pt>
                <c:pt idx="5">
                  <c:v>-5</c:v>
                </c:pt>
                <c:pt idx="6">
                  <c:v>-28</c:v>
                </c:pt>
                <c:pt idx="7">
                  <c:v>-21</c:v>
                </c:pt>
                <c:pt idx="8">
                  <c:v>-7</c:v>
                </c:pt>
                <c:pt idx="9">
                  <c:v>-5</c:v>
                </c:pt>
                <c:pt idx="10">
                  <c:v>-22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07-48BC-A7D6-3163329E7CB9}"/>
            </c:ext>
          </c:extLst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'P1'!$D$4:$D$15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12</c:v>
                </c:pt>
                <c:pt idx="6">
                  <c:v>62</c:v>
                </c:pt>
                <c:pt idx="7">
                  <c:v>42</c:v>
                </c:pt>
                <c:pt idx="8">
                  <c:v>24</c:v>
                </c:pt>
                <c:pt idx="9">
                  <c:v>11</c:v>
                </c:pt>
                <c:pt idx="10">
                  <c:v>11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07-48BC-A7D6-3163329E7C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302145808"/>
        <c:axId val="302146984"/>
      </c:barChart>
      <c:catAx>
        <c:axId val="3021458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02146984"/>
        <c:crosses val="autoZero"/>
        <c:auto val="1"/>
        <c:lblAlgn val="ctr"/>
        <c:lblOffset val="100"/>
        <c:noMultiLvlLbl val="0"/>
      </c:catAx>
      <c:valAx>
        <c:axId val="302146984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0214580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Muerte por COVID 19 Confirmado
Distribución Absoluta por Grupos de Edad 
Hasta la 34º semana epidemiológica
 Jinotega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'P2'!$B$4:$B$15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'P2'!$C$4:$C$15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45-48B8-B736-D3B3E9CF2B6F}"/>
            </c:ext>
          </c:extLst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'P2'!$D$4:$D$15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45-48B8-B736-D3B3E9CF2B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303989240"/>
        <c:axId val="303987280"/>
      </c:barChart>
      <c:catAx>
        <c:axId val="3039892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03987280"/>
        <c:crosses val="autoZero"/>
        <c:auto val="1"/>
        <c:lblAlgn val="ctr"/>
        <c:lblOffset val="100"/>
        <c:noMultiLvlLbl val="0"/>
      </c:catAx>
      <c:valAx>
        <c:axId val="303987280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0398924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Proporcional por Sexo 
Hasta la 34º semana epidemiológica
 Jinotega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B4AB-451F-9709-712DE84AC891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B4AB-451F-9709-712DE84AC891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'P1'!$C$3:$D$3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'P1'!$C$4:$D$4</c:f>
              <c:numCache>
                <c:formatCode>General</c:formatCode>
                <c:ptCount val="2"/>
                <c:pt idx="0" formatCode="0;0">
                  <c:v>-92</c:v>
                </c:pt>
                <c:pt idx="1">
                  <c:v>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4AB-451F-9709-712DE84AC8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FF0000"/>
                </a:solidFill>
              </a:rPr>
              <a:t>Muestreo</a:t>
            </a:r>
            <a:r>
              <a:rPr lang="en-US" b="1" baseline="0">
                <a:solidFill>
                  <a:srgbClr val="FF0000"/>
                </a:solidFill>
              </a:rPr>
              <a:t> hasta  el mes de Agosto</a:t>
            </a:r>
            <a:endParaRPr lang="en-US" b="1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Hoja5!$C$20</c:f>
              <c:strCache>
                <c:ptCount val="1"/>
                <c:pt idx="0">
                  <c:v>Enero 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Hoja5!$C$21:$C$29</c:f>
              <c:numCache>
                <c:formatCode>General</c:formatCode>
                <c:ptCount val="9"/>
                <c:pt idx="0">
                  <c:v>182</c:v>
                </c:pt>
                <c:pt idx="1">
                  <c:v>35</c:v>
                </c:pt>
                <c:pt idx="2">
                  <c:v>38</c:v>
                </c:pt>
                <c:pt idx="3">
                  <c:v>24</c:v>
                </c:pt>
                <c:pt idx="4">
                  <c:v>33</c:v>
                </c:pt>
                <c:pt idx="5">
                  <c:v>30</c:v>
                </c:pt>
                <c:pt idx="6">
                  <c:v>26</c:v>
                </c:pt>
                <c:pt idx="7">
                  <c:v>23</c:v>
                </c:pt>
                <c:pt idx="8">
                  <c:v>391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ED-4A1A-9696-4212B96AB39A}"/>
            </c:ext>
          </c:extLst>
        </c:ser>
        <c:ser>
          <c:idx val="1"/>
          <c:order val="1"/>
          <c:tx>
            <c:strRef>
              <c:f>Hoja5!$D$20</c:f>
              <c:strCache>
                <c:ptCount val="1"/>
                <c:pt idx="0">
                  <c:v>Febrero 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rgbClr val="C00000"/>
              </a:solidFill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Hoja5!$D$21:$D$29</c:f>
              <c:numCache>
                <c:formatCode>General</c:formatCode>
                <c:ptCount val="9"/>
                <c:pt idx="0">
                  <c:v>184</c:v>
                </c:pt>
                <c:pt idx="1">
                  <c:v>46</c:v>
                </c:pt>
                <c:pt idx="2">
                  <c:v>42</c:v>
                </c:pt>
                <c:pt idx="3">
                  <c:v>57</c:v>
                </c:pt>
                <c:pt idx="4">
                  <c:v>60</c:v>
                </c:pt>
                <c:pt idx="5">
                  <c:v>31</c:v>
                </c:pt>
                <c:pt idx="6">
                  <c:v>17</c:v>
                </c:pt>
                <c:pt idx="7">
                  <c:v>24</c:v>
                </c:pt>
                <c:pt idx="8">
                  <c:v>461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ED-4A1A-9696-4212B96AB39A}"/>
            </c:ext>
          </c:extLst>
        </c:ser>
        <c:ser>
          <c:idx val="2"/>
          <c:order val="2"/>
          <c:tx>
            <c:strRef>
              <c:f>Hoja5!$E$20</c:f>
              <c:strCache>
                <c:ptCount val="1"/>
                <c:pt idx="0">
                  <c:v>Marzo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Hoja5!$E$21:$E$29</c:f>
              <c:numCache>
                <c:formatCode>General</c:formatCode>
                <c:ptCount val="9"/>
                <c:pt idx="0">
                  <c:v>327</c:v>
                </c:pt>
                <c:pt idx="1">
                  <c:v>76</c:v>
                </c:pt>
                <c:pt idx="2">
                  <c:v>38</c:v>
                </c:pt>
                <c:pt idx="3">
                  <c:v>42</c:v>
                </c:pt>
                <c:pt idx="4">
                  <c:v>33</c:v>
                </c:pt>
                <c:pt idx="5">
                  <c:v>41</c:v>
                </c:pt>
                <c:pt idx="6">
                  <c:v>24</c:v>
                </c:pt>
                <c:pt idx="7">
                  <c:v>19</c:v>
                </c:pt>
                <c:pt idx="8">
                  <c:v>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ED-4A1A-9696-4212B96AB39A}"/>
            </c:ext>
          </c:extLst>
        </c:ser>
        <c:ser>
          <c:idx val="3"/>
          <c:order val="3"/>
          <c:tx>
            <c:strRef>
              <c:f>Hoja5!$F$20</c:f>
              <c:strCache>
                <c:ptCount val="1"/>
                <c:pt idx="0">
                  <c:v>Abril 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Hoja5!$F$21:$F$29</c:f>
              <c:numCache>
                <c:formatCode>General</c:formatCode>
                <c:ptCount val="9"/>
                <c:pt idx="0">
                  <c:v>305</c:v>
                </c:pt>
                <c:pt idx="1">
                  <c:v>67</c:v>
                </c:pt>
                <c:pt idx="2">
                  <c:v>55</c:v>
                </c:pt>
                <c:pt idx="3">
                  <c:v>55</c:v>
                </c:pt>
                <c:pt idx="4">
                  <c:v>47</c:v>
                </c:pt>
                <c:pt idx="5">
                  <c:v>37</c:v>
                </c:pt>
                <c:pt idx="6">
                  <c:v>16</c:v>
                </c:pt>
                <c:pt idx="7">
                  <c:v>26</c:v>
                </c:pt>
                <c:pt idx="8">
                  <c:v>608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6ED-4A1A-9696-4212B96AB39A}"/>
            </c:ext>
          </c:extLst>
        </c:ser>
        <c:ser>
          <c:idx val="4"/>
          <c:order val="4"/>
          <c:tx>
            <c:strRef>
              <c:f>Hoja5!$G$20</c:f>
              <c:strCache>
                <c:ptCount val="1"/>
                <c:pt idx="0">
                  <c:v>mayo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Hoja5!$G$21:$G$29</c:f>
              <c:numCache>
                <c:formatCode>General</c:formatCode>
                <c:ptCount val="9"/>
                <c:pt idx="0">
                  <c:v>327</c:v>
                </c:pt>
                <c:pt idx="1">
                  <c:v>60</c:v>
                </c:pt>
                <c:pt idx="2">
                  <c:v>47</c:v>
                </c:pt>
                <c:pt idx="3">
                  <c:v>87</c:v>
                </c:pt>
                <c:pt idx="4">
                  <c:v>64</c:v>
                </c:pt>
                <c:pt idx="5">
                  <c:v>59</c:v>
                </c:pt>
                <c:pt idx="6">
                  <c:v>31</c:v>
                </c:pt>
                <c:pt idx="7">
                  <c:v>24</c:v>
                </c:pt>
                <c:pt idx="8">
                  <c:v>699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6ED-4A1A-9696-4212B96AB39A}"/>
            </c:ext>
          </c:extLst>
        </c:ser>
        <c:ser>
          <c:idx val="5"/>
          <c:order val="5"/>
          <c:tx>
            <c:strRef>
              <c:f>Hoja5!$H$20</c:f>
              <c:strCache>
                <c:ptCount val="1"/>
                <c:pt idx="0">
                  <c:v>Junio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Hoja5!$H$21:$H$29</c:f>
              <c:numCache>
                <c:formatCode>General</c:formatCode>
                <c:ptCount val="9"/>
                <c:pt idx="0">
                  <c:v>214</c:v>
                </c:pt>
                <c:pt idx="1">
                  <c:v>75</c:v>
                </c:pt>
                <c:pt idx="2">
                  <c:v>56</c:v>
                </c:pt>
                <c:pt idx="3">
                  <c:v>57</c:v>
                </c:pt>
                <c:pt idx="4">
                  <c:v>62</c:v>
                </c:pt>
                <c:pt idx="5">
                  <c:v>50</c:v>
                </c:pt>
                <c:pt idx="6">
                  <c:v>48</c:v>
                </c:pt>
                <c:pt idx="7">
                  <c:v>17</c:v>
                </c:pt>
                <c:pt idx="8">
                  <c:v>579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6ED-4A1A-9696-4212B96AB39A}"/>
            </c:ext>
          </c:extLst>
        </c:ser>
        <c:ser>
          <c:idx val="6"/>
          <c:order val="6"/>
          <c:tx>
            <c:strRef>
              <c:f>Hoja5!$I$20</c:f>
              <c:strCache>
                <c:ptCount val="1"/>
                <c:pt idx="0">
                  <c:v>Julio 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Hoja5!$I$21:$I$29</c:f>
              <c:numCache>
                <c:formatCode>General</c:formatCode>
                <c:ptCount val="9"/>
                <c:pt idx="0">
                  <c:v>198</c:v>
                </c:pt>
                <c:pt idx="1">
                  <c:v>49</c:v>
                </c:pt>
                <c:pt idx="2">
                  <c:v>43</c:v>
                </c:pt>
                <c:pt idx="3">
                  <c:v>57</c:v>
                </c:pt>
                <c:pt idx="4">
                  <c:v>42</c:v>
                </c:pt>
                <c:pt idx="5">
                  <c:v>42</c:v>
                </c:pt>
                <c:pt idx="6">
                  <c:v>27</c:v>
                </c:pt>
                <c:pt idx="7">
                  <c:v>20</c:v>
                </c:pt>
                <c:pt idx="8">
                  <c:v>478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6ED-4A1A-9696-4212B96AB39A}"/>
            </c:ext>
          </c:extLst>
        </c:ser>
        <c:ser>
          <c:idx val="7"/>
          <c:order val="7"/>
          <c:tx>
            <c:strRef>
              <c:f>Hoja5!$J$20</c:f>
              <c:strCache>
                <c:ptCount val="1"/>
                <c:pt idx="0">
                  <c:v>Agosto 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Hoja5!$J$21:$J$29</c:f>
              <c:numCache>
                <c:formatCode>General</c:formatCode>
                <c:ptCount val="9"/>
                <c:pt idx="0">
                  <c:v>277</c:v>
                </c:pt>
                <c:pt idx="1">
                  <c:v>92</c:v>
                </c:pt>
                <c:pt idx="2">
                  <c:v>75</c:v>
                </c:pt>
                <c:pt idx="3">
                  <c:v>73</c:v>
                </c:pt>
                <c:pt idx="4">
                  <c:v>60</c:v>
                </c:pt>
                <c:pt idx="5">
                  <c:v>71</c:v>
                </c:pt>
                <c:pt idx="6">
                  <c:v>50</c:v>
                </c:pt>
                <c:pt idx="7">
                  <c:v>46</c:v>
                </c:pt>
                <c:pt idx="8">
                  <c:v>744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6ED-4A1A-9696-4212B96AB3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5315296"/>
        <c:axId val="277062368"/>
      </c:barChart>
      <c:catAx>
        <c:axId val="27531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77062368"/>
        <c:crosses val="autoZero"/>
        <c:auto val="1"/>
        <c:lblAlgn val="ctr"/>
        <c:lblOffset val="100"/>
        <c:noMultiLvlLbl val="0"/>
      </c:catAx>
      <c:valAx>
        <c:axId val="277062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75315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257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Acumulado:744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257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257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Acumulado:744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257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0.33542</cdr:x>
      <cdr:y>0.06771</cdr:y>
    </cdr:from>
    <cdr:to>
      <cdr:x>0.72708</cdr:x>
      <cdr:y>0.18924</cdr:y>
    </cdr:to>
    <cdr:sp macro="" textlink="">
      <cdr:nvSpPr>
        <cdr:cNvPr id="2" name="CuadroTexto 1"/>
        <cdr:cNvSpPr txBox="1"/>
      </cdr:nvSpPr>
      <cdr:spPr>
        <a:xfrm xmlns:a="http://schemas.openxmlformats.org/drawingml/2006/main">
          <a:off x="1533525" y="185738"/>
          <a:ext cx="179070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NI" sz="1100"/>
        </a:p>
      </cdr:txBody>
    </cdr:sp>
  </cdr:relSizeAnchor>
  <cdr:relSizeAnchor xmlns:cdr="http://schemas.openxmlformats.org/drawingml/2006/chartDrawing">
    <cdr:from>
      <cdr:x>0.19792</cdr:x>
      <cdr:y>0.05382</cdr:y>
    </cdr:from>
    <cdr:to>
      <cdr:x>0.975</cdr:x>
      <cdr:y>0.20313</cdr:y>
    </cdr:to>
    <cdr:sp macro="" textlink="">
      <cdr:nvSpPr>
        <cdr:cNvPr id="3" name="CuadroTexto 2"/>
        <cdr:cNvSpPr txBox="1"/>
      </cdr:nvSpPr>
      <cdr:spPr>
        <a:xfrm xmlns:a="http://schemas.openxmlformats.org/drawingml/2006/main">
          <a:off x="904875" y="147638"/>
          <a:ext cx="355282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NI" sz="1200" b="1"/>
            <a:t>COVID -19 DISTRIBUCION</a:t>
          </a:r>
          <a:r>
            <a:rPr lang="es-NI" sz="1200" b="1" baseline="0"/>
            <a:t> PORCENTAUL DE CASOS X MUNICIPIOS AGOSTO</a:t>
          </a:r>
          <a:endParaRPr lang="es-NI" sz="1200" b="1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11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Usuario</cp:lastModifiedBy>
  <cp:revision>72</cp:revision>
  <dcterms:created xsi:type="dcterms:W3CDTF">2022-08-16T20:24:00Z</dcterms:created>
  <dcterms:modified xsi:type="dcterms:W3CDTF">2022-08-18T00:33:00Z</dcterms:modified>
</cp:coreProperties>
</file>